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79" w:rsidRPr="009918D9" w:rsidRDefault="00EF7E79" w:rsidP="00EF7E79">
      <w:pPr>
        <w:shd w:val="clear" w:color="auto" w:fill="FFFFFF"/>
        <w:spacing w:after="0" w:line="36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STANDARDY OCHRONY MAŁOLETNICH</w:t>
      </w:r>
    </w:p>
    <w:p w:rsidR="00EF7E79" w:rsidRPr="009918D9" w:rsidRDefault="00EF7E79" w:rsidP="00EF7E79">
      <w:pPr>
        <w:shd w:val="clear" w:color="auto" w:fill="FFFFFF"/>
        <w:spacing w:after="0" w:line="360" w:lineRule="auto"/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8D9">
        <w:rPr>
          <w:rFonts w:ascii="Times New Roman" w:hAnsi="Times New Roman"/>
          <w:b/>
          <w:bCs/>
          <w:sz w:val="24"/>
          <w:szCs w:val="24"/>
        </w:rPr>
        <w:t>W MUZEUM SAMORZĄDOWYM ZIEMI STRZYŻOWSKIEJ</w:t>
      </w:r>
      <w:r>
        <w:rPr>
          <w:rFonts w:ascii="Times New Roman" w:hAnsi="Times New Roman"/>
          <w:b/>
          <w:bCs/>
          <w:sz w:val="24"/>
          <w:szCs w:val="24"/>
        </w:rPr>
        <w:t xml:space="preserve"> IM. </w:t>
      </w:r>
      <w:r w:rsidR="002C7943">
        <w:rPr>
          <w:rFonts w:ascii="Times New Roman" w:hAnsi="Times New Roman"/>
          <w:b/>
          <w:bCs/>
          <w:sz w:val="24"/>
          <w:szCs w:val="24"/>
        </w:rPr>
        <w:t xml:space="preserve">                      ZYGMUNTA</w:t>
      </w:r>
      <w:r>
        <w:rPr>
          <w:rFonts w:ascii="Times New Roman" w:hAnsi="Times New Roman"/>
          <w:b/>
          <w:bCs/>
          <w:sz w:val="24"/>
          <w:szCs w:val="24"/>
        </w:rPr>
        <w:t xml:space="preserve"> LEŚNIAKA </w:t>
      </w:r>
      <w:r w:rsidRPr="009918D9">
        <w:rPr>
          <w:rFonts w:ascii="Times New Roman" w:hAnsi="Times New Roman"/>
          <w:b/>
          <w:bCs/>
          <w:sz w:val="24"/>
          <w:szCs w:val="24"/>
        </w:rPr>
        <w:t>W STRZYŻOWIE</w:t>
      </w:r>
    </w:p>
    <w:p w:rsidR="00EF7E79" w:rsidRPr="00A75C90" w:rsidRDefault="00EF7E79" w:rsidP="00EF7E79">
      <w:pPr>
        <w:shd w:val="clear" w:color="auto" w:fill="FFFFFF"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EF7E79" w:rsidRDefault="00EF7E79" w:rsidP="00EF7E79">
      <w:pPr>
        <w:pStyle w:val="Default"/>
        <w:spacing w:line="360" w:lineRule="auto"/>
        <w:ind w:left="360"/>
        <w:jc w:val="both"/>
        <w:rPr>
          <w:rFonts w:ascii="Times New Roman" w:hAnsi="Times New Roman"/>
          <w:noProof/>
        </w:rPr>
      </w:pPr>
      <w:r w:rsidRPr="00FA41B0">
        <w:rPr>
          <w:rFonts w:ascii="Times New Roman" w:hAnsi="Times New Roman"/>
          <w:bCs/>
        </w:rPr>
        <w:t xml:space="preserve">Działając </w:t>
      </w:r>
      <w:r>
        <w:rPr>
          <w:rFonts w:ascii="Times New Roman" w:hAnsi="Times New Roman"/>
          <w:bCs/>
        </w:rPr>
        <w:t>na podstawie art.</w:t>
      </w:r>
      <w:r w:rsidR="002C7943">
        <w:rPr>
          <w:rFonts w:ascii="Times New Roman" w:hAnsi="Times New Roman"/>
          <w:bCs/>
        </w:rPr>
        <w:t xml:space="preserve"> </w:t>
      </w:r>
      <w:r w:rsidRPr="00FA41B0">
        <w:rPr>
          <w:rFonts w:ascii="Times New Roman" w:hAnsi="Times New Roman"/>
          <w:bCs/>
        </w:rPr>
        <w:t>22</w:t>
      </w:r>
      <w:r w:rsidR="00DA2D7D">
        <w:rPr>
          <w:rFonts w:ascii="Times New Roman" w:hAnsi="Times New Roman"/>
          <w:bCs/>
        </w:rPr>
        <w:t xml:space="preserve"> </w:t>
      </w:r>
      <w:r w:rsidRPr="00FA41B0">
        <w:rPr>
          <w:rFonts w:ascii="Times New Roman" w:hAnsi="Times New Roman"/>
          <w:bCs/>
        </w:rPr>
        <w:t xml:space="preserve">b </w:t>
      </w:r>
      <w:r w:rsidR="002C7943">
        <w:rPr>
          <w:rFonts w:ascii="Times New Roman" w:hAnsi="Times New Roman"/>
          <w:bCs/>
          <w:i/>
        </w:rPr>
        <w:t>U</w:t>
      </w:r>
      <w:r w:rsidRPr="00FA41B0">
        <w:rPr>
          <w:rFonts w:ascii="Times New Roman" w:hAnsi="Times New Roman"/>
          <w:bCs/>
          <w:i/>
        </w:rPr>
        <w:t>stawy</w:t>
      </w:r>
      <w:r w:rsidRPr="00FA41B0">
        <w:rPr>
          <w:rFonts w:ascii="Times New Roman" w:hAnsi="Times New Roman" w:cs="Times New Roman"/>
          <w:bCs/>
          <w:i/>
        </w:rPr>
        <w:t xml:space="preserve"> z dnia 13 maja 201</w:t>
      </w:r>
      <w:r w:rsidR="007274E8">
        <w:rPr>
          <w:rFonts w:ascii="Times New Roman" w:hAnsi="Times New Roman" w:cs="Times New Roman"/>
          <w:bCs/>
          <w:i/>
        </w:rPr>
        <w:t>6</w:t>
      </w:r>
      <w:r w:rsidR="002C7943">
        <w:rPr>
          <w:rFonts w:ascii="Times New Roman" w:hAnsi="Times New Roman" w:cs="Times New Roman"/>
          <w:bCs/>
          <w:i/>
        </w:rPr>
        <w:t xml:space="preserve"> </w:t>
      </w:r>
      <w:r w:rsidRPr="00FA41B0">
        <w:rPr>
          <w:rFonts w:ascii="Times New Roman" w:hAnsi="Times New Roman" w:cs="Times New Roman"/>
          <w:bCs/>
          <w:i/>
        </w:rPr>
        <w:t>r. o przeciwdziałaniu zagrożeniom przestępczości na tle seksualnym</w:t>
      </w:r>
      <w:r>
        <w:rPr>
          <w:rFonts w:ascii="Times New Roman" w:hAnsi="Times New Roman"/>
          <w:bCs/>
          <w:i/>
        </w:rPr>
        <w:t xml:space="preserve"> </w:t>
      </w:r>
      <w:r w:rsidRPr="00FA41B0">
        <w:rPr>
          <w:rFonts w:ascii="Times New Roman" w:hAnsi="Times New Roman"/>
          <w:bCs/>
        </w:rPr>
        <w:t>oraz</w:t>
      </w:r>
      <w:r>
        <w:rPr>
          <w:rFonts w:ascii="Times New Roman" w:hAnsi="Times New Roman"/>
          <w:bCs/>
        </w:rPr>
        <w:t xml:space="preserve"> </w:t>
      </w:r>
      <w:r w:rsidRPr="002458CC">
        <w:rPr>
          <w:rFonts w:ascii="Times New Roman" w:hAnsi="Times New Roman" w:cs="Times New Roman"/>
          <w:bCs/>
          <w:i/>
        </w:rPr>
        <w:t xml:space="preserve">Ustawy </w:t>
      </w:r>
      <w:r w:rsidRPr="002458CC">
        <w:rPr>
          <w:rFonts w:ascii="Times New Roman" w:hAnsi="Times New Roman" w:cs="Times New Roman"/>
          <w:i/>
        </w:rPr>
        <w:t>z dnia 28 li</w:t>
      </w:r>
      <w:r>
        <w:rPr>
          <w:rFonts w:ascii="Times New Roman" w:hAnsi="Times New Roman" w:cs="Times New Roman"/>
          <w:i/>
        </w:rPr>
        <w:t>pca 2023</w:t>
      </w:r>
      <w:r w:rsidR="002C794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r.</w:t>
      </w:r>
      <w:r w:rsidRPr="002458C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</w:t>
      </w:r>
      <w:r w:rsidRPr="002458CC">
        <w:rPr>
          <w:rFonts w:ascii="Times New Roman" w:hAnsi="Times New Roman" w:cs="Times New Roman"/>
          <w:bCs/>
          <w:i/>
        </w:rPr>
        <w:t>o zmianie ustaw</w:t>
      </w:r>
      <w:r w:rsidRPr="002458CC">
        <w:rPr>
          <w:rFonts w:ascii="Times New Roman" w:hAnsi="Times New Roman" w:cs="Times New Roman"/>
          <w:i/>
        </w:rPr>
        <w:t xml:space="preserve"> </w:t>
      </w:r>
      <w:r w:rsidRPr="002458CC">
        <w:rPr>
          <w:rFonts w:ascii="Times New Roman" w:hAnsi="Times New Roman" w:cs="Times New Roman"/>
          <w:bCs/>
          <w:i/>
        </w:rPr>
        <w:t xml:space="preserve">Kodeks rodzinny i opiekuńczy oraz niektórych innych ustaw </w:t>
      </w:r>
      <w:r w:rsidRPr="00A75C90">
        <w:rPr>
          <w:rFonts w:ascii="Times New Roman" w:hAnsi="Times New Roman" w:cs="Times New Roman"/>
        </w:rPr>
        <w:t>(Dz.</w:t>
      </w:r>
      <w:r>
        <w:rPr>
          <w:rFonts w:ascii="Times New Roman" w:hAnsi="Times New Roman" w:cs="Times New Roman"/>
        </w:rPr>
        <w:t xml:space="preserve"> </w:t>
      </w:r>
      <w:r w:rsidRPr="00A75C90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poz.1606) </w:t>
      </w:r>
      <w:r w:rsidRPr="002458CC">
        <w:rPr>
          <w:rFonts w:ascii="Times New Roman" w:hAnsi="Times New Roman" w:cs="Times New Roman"/>
        </w:rPr>
        <w:t>Dyrektor</w:t>
      </w:r>
      <w:r w:rsidRPr="002458CC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  <w:bCs/>
        </w:rPr>
        <w:t xml:space="preserve">uzeum Samorządowego Ziemi Strzyżowskiej im. </w:t>
      </w:r>
      <w:r w:rsidRPr="002458CC">
        <w:rPr>
          <w:rFonts w:ascii="Times New Roman" w:hAnsi="Times New Roman"/>
          <w:bCs/>
        </w:rPr>
        <w:t>Zyg</w:t>
      </w:r>
      <w:r>
        <w:rPr>
          <w:rFonts w:ascii="Times New Roman" w:hAnsi="Times New Roman"/>
          <w:bCs/>
        </w:rPr>
        <w:t xml:space="preserve">munta </w:t>
      </w:r>
      <w:r w:rsidRPr="002458CC">
        <w:rPr>
          <w:rFonts w:ascii="Times New Roman" w:hAnsi="Times New Roman"/>
          <w:bCs/>
        </w:rPr>
        <w:t xml:space="preserve">Leśniaka w </w:t>
      </w:r>
      <w:r>
        <w:rPr>
          <w:rFonts w:ascii="Times New Roman" w:hAnsi="Times New Roman"/>
          <w:bCs/>
        </w:rPr>
        <w:t>Strzyżowie</w:t>
      </w:r>
      <w:r w:rsidR="00CA1DEC">
        <w:rPr>
          <w:rFonts w:ascii="Times New Roman" w:hAnsi="Times New Roman"/>
          <w:bCs/>
        </w:rPr>
        <w:t xml:space="preserve"> Magdalena Wilusz z dniem</w:t>
      </w:r>
      <w:r w:rsidR="003533B3">
        <w:rPr>
          <w:rFonts w:ascii="Times New Roman" w:hAnsi="Times New Roman"/>
          <w:bCs/>
        </w:rPr>
        <w:t xml:space="preserve"> 17 czerwca </w:t>
      </w:r>
      <w:r w:rsidR="00CA1DEC">
        <w:rPr>
          <w:rFonts w:ascii="Times New Roman" w:hAnsi="Times New Roman"/>
          <w:bCs/>
        </w:rPr>
        <w:t xml:space="preserve">2024 r. </w:t>
      </w:r>
      <w:r>
        <w:rPr>
          <w:rFonts w:ascii="Times New Roman" w:hAnsi="Times New Roman"/>
          <w:bCs/>
        </w:rPr>
        <w:t xml:space="preserve">wprowadza do stosowania </w:t>
      </w:r>
      <w:r>
        <w:rPr>
          <w:rFonts w:ascii="Times New Roman" w:hAnsi="Times New Roman"/>
          <w:noProof/>
        </w:rPr>
        <w:t>„Standardy Ochrony M</w:t>
      </w:r>
      <w:r w:rsidRPr="00A75C90">
        <w:rPr>
          <w:rFonts w:ascii="Times New Roman" w:hAnsi="Times New Roman"/>
          <w:noProof/>
        </w:rPr>
        <w:t>ałoletnich”</w:t>
      </w:r>
      <w:r>
        <w:rPr>
          <w:rFonts w:ascii="Times New Roman" w:hAnsi="Times New Roman"/>
          <w:noProof/>
        </w:rPr>
        <w:t xml:space="preserve"> (zwane dalej „Standardami”), których naczelnym celem jest zapewnienie bezpieczeństwa małoletnim, dbałość o ich dobro, uwzględnienie ich potrzeb i podejmowanie działań w ich jak najlepszym interesie.</w:t>
      </w:r>
    </w:p>
    <w:p w:rsidR="00EF7E79" w:rsidRDefault="00EF7E79" w:rsidP="00EF7E79">
      <w:pPr>
        <w:pStyle w:val="Default"/>
        <w:spacing w:line="360" w:lineRule="auto"/>
        <w:ind w:left="360"/>
        <w:jc w:val="both"/>
        <w:rPr>
          <w:rFonts w:ascii="Times New Roman" w:hAnsi="Times New Roman"/>
          <w:noProof/>
        </w:rPr>
      </w:pPr>
    </w:p>
    <w:p w:rsidR="00EF7E79" w:rsidRDefault="00EF7E79" w:rsidP="00EF7E79">
      <w:pPr>
        <w:pStyle w:val="Default"/>
        <w:spacing w:line="360" w:lineRule="auto"/>
        <w:ind w:left="360"/>
        <w:jc w:val="both"/>
        <w:rPr>
          <w:rFonts w:ascii="Times New Roman" w:hAnsi="Times New Roman"/>
          <w:noProof/>
        </w:rPr>
      </w:pPr>
      <w:r w:rsidRPr="00EF7E79">
        <w:rPr>
          <w:rFonts w:ascii="Times New Roman" w:hAnsi="Times New Roman"/>
          <w:b/>
          <w:noProof/>
        </w:rPr>
        <w:t>Standard 1</w:t>
      </w:r>
      <w:r>
        <w:rPr>
          <w:rFonts w:ascii="Times New Roman" w:hAnsi="Times New Roman"/>
          <w:b/>
          <w:noProof/>
        </w:rPr>
        <w:t xml:space="preserve"> – </w:t>
      </w:r>
      <w:r w:rsidRPr="00EF7E79">
        <w:rPr>
          <w:rFonts w:ascii="Times New Roman" w:hAnsi="Times New Roman"/>
          <w:noProof/>
        </w:rPr>
        <w:t>M</w:t>
      </w:r>
      <w:r>
        <w:rPr>
          <w:rFonts w:ascii="Times New Roman" w:hAnsi="Times New Roman"/>
          <w:noProof/>
        </w:rPr>
        <w:t>uzeum opracowało, przyjęło i wdrożyło do relizacji</w:t>
      </w:r>
      <w:r w:rsidRPr="00EF7E79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Standardy Ochrony M</w:t>
      </w:r>
      <w:r w:rsidRPr="00A75C90">
        <w:rPr>
          <w:rFonts w:ascii="Times New Roman" w:hAnsi="Times New Roman"/>
          <w:noProof/>
        </w:rPr>
        <w:t>ałoletnich</w:t>
      </w:r>
      <w:r>
        <w:rPr>
          <w:rFonts w:ascii="Times New Roman" w:hAnsi="Times New Roman"/>
          <w:noProof/>
        </w:rPr>
        <w:t>, które określają:</w:t>
      </w:r>
    </w:p>
    <w:p w:rsidR="00EF7E79" w:rsidRPr="00EF7E79" w:rsidRDefault="00EF7E79" w:rsidP="00EF7E7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zasady bezpiecznej rekrutacji personelu,</w:t>
      </w:r>
    </w:p>
    <w:p w:rsidR="00EF7E79" w:rsidRPr="00EF7E79" w:rsidRDefault="00EF7E79" w:rsidP="00EF7E7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procedury reagowania na krzywdzenie,</w:t>
      </w:r>
    </w:p>
    <w:p w:rsidR="00EF7E79" w:rsidRPr="000D5CBE" w:rsidRDefault="00EF7E79" w:rsidP="00EF7E7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procedury osoby odpowiedzialne</w:t>
      </w:r>
      <w:r w:rsidR="002C7943">
        <w:rPr>
          <w:rFonts w:ascii="Times New Roman" w:hAnsi="Times New Roman"/>
          <w:noProof/>
        </w:rPr>
        <w:t>j</w:t>
      </w:r>
      <w:r>
        <w:rPr>
          <w:rFonts w:ascii="Times New Roman" w:hAnsi="Times New Roman"/>
          <w:noProof/>
        </w:rPr>
        <w:t xml:space="preserve"> za </w:t>
      </w:r>
      <w:r w:rsidR="000D5CBE">
        <w:rPr>
          <w:rFonts w:ascii="Times New Roman" w:hAnsi="Times New Roman"/>
          <w:noProof/>
        </w:rPr>
        <w:t>przyjęcie z</w:t>
      </w:r>
      <w:r w:rsidR="002C7943">
        <w:rPr>
          <w:rFonts w:ascii="Times New Roman" w:hAnsi="Times New Roman"/>
          <w:noProof/>
        </w:rPr>
        <w:t>g</w:t>
      </w:r>
      <w:r w:rsidR="000D5CBE">
        <w:rPr>
          <w:rFonts w:ascii="Times New Roman" w:hAnsi="Times New Roman"/>
          <w:noProof/>
        </w:rPr>
        <w:t>oszenia, dokumentowanie i dalsze działania pomocowe</w:t>
      </w:r>
      <w:r w:rsidR="00856C41">
        <w:rPr>
          <w:rFonts w:ascii="Times New Roman" w:hAnsi="Times New Roman"/>
          <w:noProof/>
        </w:rPr>
        <w:t>,</w:t>
      </w:r>
    </w:p>
    <w:p w:rsidR="000D5CBE" w:rsidRPr="000D5CBE" w:rsidRDefault="000D5CBE" w:rsidP="00EF7E7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zasady ustalania planu wsparcia małoletniego po ujawnieniu krzywdzenia</w:t>
      </w:r>
      <w:r w:rsidR="00856C41">
        <w:rPr>
          <w:rFonts w:ascii="Times New Roman" w:hAnsi="Times New Roman"/>
          <w:noProof/>
        </w:rPr>
        <w:t>,</w:t>
      </w:r>
    </w:p>
    <w:p w:rsidR="000D5CBE" w:rsidRPr="00856C41" w:rsidRDefault="000D5CBE" w:rsidP="00EF7E7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zasady bezpiecznej relacji</w:t>
      </w:r>
      <w:r w:rsidR="00856C41">
        <w:rPr>
          <w:rFonts w:ascii="Times New Roman" w:hAnsi="Times New Roman"/>
          <w:noProof/>
        </w:rPr>
        <w:t xml:space="preserve"> personel – małoletni, w tym zachowania niedozwolone,</w:t>
      </w:r>
    </w:p>
    <w:p w:rsidR="00856C41" w:rsidRPr="00856C41" w:rsidRDefault="00856C41" w:rsidP="00856C4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zasady bezpiecznej relacji małoletni – małoletni, w tym zachowania niedozwolone,</w:t>
      </w:r>
    </w:p>
    <w:p w:rsidR="00856C41" w:rsidRPr="00856C41" w:rsidRDefault="00856C41" w:rsidP="00EF7E7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zasady korzystania z urządzeń elektronicznych z dostępem do Internetu,</w:t>
      </w:r>
    </w:p>
    <w:p w:rsidR="00856C41" w:rsidRPr="00856C41" w:rsidRDefault="00BD736D" w:rsidP="00856C4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procedury ochrony małoletnich</w:t>
      </w:r>
      <w:r w:rsidR="00856C41" w:rsidRPr="00A75C90">
        <w:rPr>
          <w:rFonts w:ascii="Times New Roman" w:hAnsi="Times New Roman"/>
          <w:noProof/>
        </w:rPr>
        <w:t xml:space="preserve"> przed treściami szkodliwymi i zagrożeniami z sieci</w:t>
      </w:r>
      <w:r w:rsidR="00856C41">
        <w:rPr>
          <w:rFonts w:ascii="Times New Roman" w:hAnsi="Times New Roman"/>
          <w:noProof/>
        </w:rPr>
        <w:t xml:space="preserve">, </w:t>
      </w:r>
    </w:p>
    <w:p w:rsidR="00856C41" w:rsidRPr="00EF7E79" w:rsidRDefault="00856C41" w:rsidP="00856C4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noProof/>
        </w:rPr>
        <w:t>z</w:t>
      </w:r>
      <w:r w:rsidRPr="00A75C90">
        <w:rPr>
          <w:rFonts w:ascii="Times New Roman" w:hAnsi="Times New Roman"/>
          <w:noProof/>
        </w:rPr>
        <w:t>asady ochrony dan</w:t>
      </w:r>
      <w:r>
        <w:rPr>
          <w:rFonts w:ascii="Times New Roman" w:hAnsi="Times New Roman"/>
          <w:noProof/>
        </w:rPr>
        <w:t xml:space="preserve">ych osobowych małoletnich i </w:t>
      </w:r>
      <w:r w:rsidRPr="00A75C90">
        <w:rPr>
          <w:rFonts w:ascii="Times New Roman" w:hAnsi="Times New Roman"/>
          <w:noProof/>
        </w:rPr>
        <w:t>ochrony wizerunku małoletniego</w:t>
      </w:r>
    </w:p>
    <w:p w:rsidR="00856C41" w:rsidRDefault="00856C41" w:rsidP="00856C41">
      <w:pPr>
        <w:rPr>
          <w:rFonts w:ascii="Times New Roman" w:hAnsi="Times New Roman"/>
          <w:b/>
          <w:noProof/>
          <w:sz w:val="24"/>
          <w:szCs w:val="24"/>
        </w:rPr>
      </w:pPr>
      <w:r w:rsidRPr="00856C41">
        <w:rPr>
          <w:rFonts w:ascii="Times New Roman" w:hAnsi="Times New Roman"/>
          <w:b/>
          <w:noProof/>
          <w:sz w:val="24"/>
          <w:szCs w:val="24"/>
        </w:rPr>
        <w:t xml:space="preserve">      </w:t>
      </w:r>
    </w:p>
    <w:p w:rsidR="00856C41" w:rsidRPr="00856C41" w:rsidRDefault="00856C41" w:rsidP="00856C41">
      <w:pPr>
        <w:ind w:left="2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Standard 2</w:t>
      </w:r>
      <w:r w:rsidRPr="00856C41">
        <w:rPr>
          <w:rFonts w:ascii="Times New Roman" w:hAnsi="Times New Roman"/>
          <w:b/>
          <w:noProof/>
          <w:sz w:val="24"/>
          <w:szCs w:val="24"/>
        </w:rPr>
        <w:t xml:space="preserve"> – </w:t>
      </w:r>
      <w:r w:rsidRPr="00856C41">
        <w:rPr>
          <w:rFonts w:ascii="Times New Roman" w:hAnsi="Times New Roman"/>
          <w:noProof/>
          <w:sz w:val="24"/>
          <w:szCs w:val="24"/>
        </w:rPr>
        <w:t>Muzeum stosuje zasady bezpiecznej rekrutacji personelu</w:t>
      </w:r>
      <w:r>
        <w:rPr>
          <w:rFonts w:ascii="Times New Roman" w:hAnsi="Times New Roman"/>
          <w:noProof/>
          <w:sz w:val="24"/>
          <w:szCs w:val="24"/>
        </w:rPr>
        <w:t xml:space="preserve"> oraz szkoli          </w:t>
      </w:r>
      <w:r w:rsidR="00BD736D">
        <w:rPr>
          <w:rFonts w:ascii="Times New Roman" w:hAnsi="Times New Roman"/>
          <w:noProof/>
          <w:sz w:val="24"/>
          <w:szCs w:val="24"/>
        </w:rPr>
        <w:t>personel z zakresu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AA30DE">
        <w:rPr>
          <w:rFonts w:ascii="Times New Roman" w:hAnsi="Times New Roman"/>
          <w:noProof/>
          <w:sz w:val="24"/>
          <w:szCs w:val="24"/>
        </w:rPr>
        <w:t>Sta</w:t>
      </w:r>
      <w:r w:rsidR="00BD736D">
        <w:rPr>
          <w:rFonts w:ascii="Times New Roman" w:hAnsi="Times New Roman"/>
          <w:noProof/>
          <w:sz w:val="24"/>
          <w:szCs w:val="24"/>
        </w:rPr>
        <w:t>n</w:t>
      </w:r>
      <w:r w:rsidR="00AA30DE">
        <w:rPr>
          <w:rFonts w:ascii="Times New Roman" w:hAnsi="Times New Roman"/>
          <w:noProof/>
          <w:sz w:val="24"/>
          <w:szCs w:val="24"/>
        </w:rPr>
        <w:t>dardów</w:t>
      </w:r>
      <w:r w:rsidR="00BD736D">
        <w:rPr>
          <w:rFonts w:ascii="Times New Roman" w:hAnsi="Times New Roman"/>
          <w:noProof/>
          <w:sz w:val="24"/>
          <w:szCs w:val="24"/>
        </w:rPr>
        <w:t>.</w:t>
      </w:r>
    </w:p>
    <w:p w:rsidR="00AA30DE" w:rsidRDefault="00AA30DE" w:rsidP="00AA30DE">
      <w:pPr>
        <w:spacing w:after="0"/>
        <w:ind w:left="284" w:right="510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</w:t>
      </w:r>
      <w:r w:rsidRPr="00AA30DE">
        <w:rPr>
          <w:rFonts w:ascii="Times New Roman" w:hAnsi="Times New Roman"/>
          <w:b/>
          <w:noProof/>
          <w:sz w:val="24"/>
          <w:szCs w:val="24"/>
        </w:rPr>
        <w:t xml:space="preserve">Standard 3 – </w:t>
      </w:r>
      <w:r w:rsidRPr="00AA30DE">
        <w:rPr>
          <w:rFonts w:ascii="Times New Roman" w:hAnsi="Times New Roman"/>
          <w:noProof/>
          <w:sz w:val="24"/>
          <w:szCs w:val="24"/>
        </w:rPr>
        <w:t>Muzeum</w:t>
      </w:r>
      <w:r>
        <w:rPr>
          <w:rFonts w:ascii="Times New Roman" w:hAnsi="Times New Roman"/>
          <w:noProof/>
          <w:sz w:val="24"/>
          <w:szCs w:val="24"/>
        </w:rPr>
        <w:t xml:space="preserve"> wdrożyło </w:t>
      </w:r>
      <w:r w:rsidRPr="00AA30DE">
        <w:rPr>
          <w:rFonts w:ascii="Times New Roman" w:hAnsi="Times New Roman"/>
          <w:noProof/>
          <w:sz w:val="24"/>
          <w:szCs w:val="24"/>
        </w:rPr>
        <w:t>postępowanie na wypadek krzywdzenia lub pode</w:t>
      </w:r>
      <w:r>
        <w:rPr>
          <w:rFonts w:ascii="Times New Roman" w:hAnsi="Times New Roman"/>
          <w:noProof/>
          <w:sz w:val="24"/>
          <w:szCs w:val="24"/>
        </w:rPr>
        <w:t>jrzenia krzywdzenia małoletnich, które</w:t>
      </w:r>
      <w:r w:rsidR="00BD736D">
        <w:rPr>
          <w:rFonts w:ascii="Times New Roman" w:hAnsi="Times New Roman"/>
          <w:noProof/>
          <w:sz w:val="24"/>
          <w:szCs w:val="24"/>
        </w:rPr>
        <w:t>go zasady</w:t>
      </w:r>
      <w:r>
        <w:rPr>
          <w:rFonts w:ascii="Times New Roman" w:hAnsi="Times New Roman"/>
          <w:noProof/>
          <w:sz w:val="24"/>
          <w:szCs w:val="24"/>
        </w:rPr>
        <w:t xml:space="preserve"> są znane i udostępnione całemu personelowi</w:t>
      </w:r>
      <w:r w:rsidR="00BF0564">
        <w:rPr>
          <w:rFonts w:ascii="Times New Roman" w:hAnsi="Times New Roman"/>
          <w:noProof/>
          <w:sz w:val="24"/>
          <w:szCs w:val="24"/>
        </w:rPr>
        <w:t>. Każdy pracownik wie komu zgłosić informacje o krzywdzeniu małoletniego i kto odpowiada</w:t>
      </w:r>
      <w:r w:rsidR="0068381D">
        <w:rPr>
          <w:rFonts w:ascii="Times New Roman" w:hAnsi="Times New Roman"/>
          <w:noProof/>
          <w:sz w:val="24"/>
          <w:szCs w:val="24"/>
        </w:rPr>
        <w:t xml:space="preserve"> za działania interwencyjne. Każ</w:t>
      </w:r>
      <w:r w:rsidR="00BF0564">
        <w:rPr>
          <w:rFonts w:ascii="Times New Roman" w:hAnsi="Times New Roman"/>
          <w:noProof/>
          <w:sz w:val="24"/>
          <w:szCs w:val="24"/>
        </w:rPr>
        <w:t>demu pracownikowi Muzeum udostępnione sa dane kontaktowe do lokalnych i</w:t>
      </w:r>
      <w:r w:rsidR="00BD736D">
        <w:rPr>
          <w:rFonts w:ascii="Times New Roman" w:hAnsi="Times New Roman"/>
          <w:noProof/>
          <w:sz w:val="24"/>
          <w:szCs w:val="24"/>
        </w:rPr>
        <w:t>n</w:t>
      </w:r>
      <w:r w:rsidR="00BF0564">
        <w:rPr>
          <w:rFonts w:ascii="Times New Roman" w:hAnsi="Times New Roman"/>
          <w:noProof/>
          <w:sz w:val="24"/>
          <w:szCs w:val="24"/>
        </w:rPr>
        <w:t>stytucji odpowiedzalnych za przeciwdziałania i interwencje w przypadku krzywdzenia małoletniego.</w:t>
      </w:r>
    </w:p>
    <w:p w:rsidR="00AA30DE" w:rsidRDefault="00AA30DE" w:rsidP="00AA30DE">
      <w:pPr>
        <w:spacing w:after="0"/>
        <w:ind w:left="284" w:right="510" w:hanging="284"/>
        <w:jc w:val="both"/>
        <w:rPr>
          <w:rFonts w:ascii="Times New Roman" w:hAnsi="Times New Roman"/>
          <w:noProof/>
          <w:sz w:val="24"/>
          <w:szCs w:val="24"/>
        </w:rPr>
      </w:pPr>
    </w:p>
    <w:p w:rsidR="00AA30DE" w:rsidRPr="00BF0564" w:rsidRDefault="00BF0564" w:rsidP="00BF0564">
      <w:pPr>
        <w:spacing w:after="0"/>
        <w:ind w:left="284" w:right="510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 xml:space="preserve">    </w:t>
      </w:r>
      <w:r w:rsidR="00AA30DE" w:rsidRPr="00BF0564">
        <w:rPr>
          <w:rFonts w:ascii="Times New Roman" w:hAnsi="Times New Roman"/>
          <w:b/>
          <w:noProof/>
          <w:sz w:val="24"/>
          <w:szCs w:val="24"/>
        </w:rPr>
        <w:t xml:space="preserve"> Standard 4 – </w:t>
      </w:r>
      <w:r w:rsidR="00AA30DE" w:rsidRPr="00BF0564">
        <w:rPr>
          <w:rFonts w:ascii="Times New Roman" w:hAnsi="Times New Roman"/>
          <w:noProof/>
          <w:sz w:val="24"/>
          <w:szCs w:val="24"/>
        </w:rPr>
        <w:t xml:space="preserve">Muzeum raz na 2 lata </w:t>
      </w:r>
      <w:r>
        <w:rPr>
          <w:rFonts w:ascii="Times New Roman" w:hAnsi="Times New Roman"/>
          <w:noProof/>
          <w:sz w:val="24"/>
          <w:szCs w:val="24"/>
        </w:rPr>
        <w:t>monitoruje, poddaje</w:t>
      </w:r>
      <w:r w:rsidR="00AA30DE" w:rsidRPr="00BF0564">
        <w:rPr>
          <w:rFonts w:ascii="Times New Roman" w:hAnsi="Times New Roman"/>
          <w:noProof/>
          <w:sz w:val="24"/>
          <w:szCs w:val="24"/>
        </w:rPr>
        <w:t xml:space="preserve"> okresowej weryfikacji </w:t>
      </w:r>
      <w:r>
        <w:rPr>
          <w:rFonts w:ascii="Times New Roman" w:hAnsi="Times New Roman"/>
          <w:noProof/>
          <w:sz w:val="24"/>
          <w:szCs w:val="24"/>
        </w:rPr>
        <w:t xml:space="preserve">         i aktualizuje zapisy Standardów </w:t>
      </w:r>
      <w:r w:rsidR="00AA30DE" w:rsidRPr="00BF0564">
        <w:rPr>
          <w:rFonts w:ascii="Times New Roman" w:hAnsi="Times New Roman"/>
          <w:noProof/>
          <w:sz w:val="24"/>
          <w:szCs w:val="24"/>
        </w:rPr>
        <w:t>przy udziale wszystkich zainteresowanych podmiotów.</w:t>
      </w:r>
    </w:p>
    <w:p w:rsidR="0065621F" w:rsidRDefault="0065621F" w:rsidP="0065621F">
      <w:pPr>
        <w:shd w:val="clear" w:color="auto" w:fill="FFFFFF"/>
        <w:spacing w:after="0"/>
        <w:ind w:right="5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</w:t>
      </w:r>
    </w:p>
    <w:p w:rsidR="000B4BEA" w:rsidRPr="0065621F" w:rsidRDefault="0065621F" w:rsidP="0065621F">
      <w:pPr>
        <w:shd w:val="clear" w:color="auto" w:fill="FFFFFF"/>
        <w:spacing w:after="0"/>
        <w:ind w:right="51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Pr="0065621F">
        <w:rPr>
          <w:rFonts w:ascii="Times New Roman" w:hAnsi="Times New Roman"/>
          <w:b/>
          <w:noProof/>
          <w:sz w:val="24"/>
          <w:szCs w:val="24"/>
        </w:rPr>
        <w:t>Słowniczek pojęć</w:t>
      </w:r>
    </w:p>
    <w:p w:rsidR="0065621F" w:rsidRPr="0065621F" w:rsidRDefault="0065621F" w:rsidP="0065621F">
      <w:pPr>
        <w:shd w:val="clear" w:color="auto" w:fill="FFFFFF"/>
        <w:spacing w:after="0"/>
        <w:ind w:right="510"/>
        <w:jc w:val="both"/>
        <w:rPr>
          <w:rFonts w:ascii="Times New Roman" w:hAnsi="Times New Roman"/>
          <w:noProof/>
          <w:sz w:val="24"/>
          <w:szCs w:val="24"/>
        </w:rPr>
      </w:pPr>
    </w:p>
    <w:p w:rsidR="000B4BEA" w:rsidRPr="00A75C90" w:rsidRDefault="000B4BEA" w:rsidP="0093239F">
      <w:pPr>
        <w:pStyle w:val="Akapitzlist"/>
        <w:shd w:val="clear" w:color="auto" w:fill="FFFFFF"/>
        <w:spacing w:after="0" w:line="276" w:lineRule="auto"/>
        <w:ind w:left="284" w:right="510"/>
        <w:jc w:val="both"/>
        <w:rPr>
          <w:rFonts w:ascii="Times New Roman" w:hAnsi="Times New Roman"/>
          <w:noProof/>
          <w:sz w:val="24"/>
          <w:szCs w:val="24"/>
        </w:rPr>
      </w:pPr>
      <w:r w:rsidRPr="00A75C90">
        <w:rPr>
          <w:rFonts w:ascii="Times New Roman" w:hAnsi="Times New Roman"/>
          <w:noProof/>
          <w:sz w:val="24"/>
          <w:szCs w:val="24"/>
        </w:rPr>
        <w:t>I</w:t>
      </w:r>
      <w:r w:rsidR="0032080F">
        <w:rPr>
          <w:rFonts w:ascii="Times New Roman" w:hAnsi="Times New Roman"/>
          <w:noProof/>
          <w:sz w:val="24"/>
          <w:szCs w:val="24"/>
        </w:rPr>
        <w:t>lekroć w dokumencie „Standardy Ochrony M</w:t>
      </w:r>
      <w:r w:rsidRPr="00A75C90">
        <w:rPr>
          <w:rFonts w:ascii="Times New Roman" w:hAnsi="Times New Roman"/>
          <w:noProof/>
          <w:sz w:val="24"/>
          <w:szCs w:val="24"/>
        </w:rPr>
        <w:t xml:space="preserve">ałoletnich” jest mowa o: </w:t>
      </w:r>
    </w:p>
    <w:p w:rsidR="000B4BEA" w:rsidRPr="00A75C90" w:rsidRDefault="000B4BEA" w:rsidP="0093239F">
      <w:pPr>
        <w:pStyle w:val="Akapitzlist"/>
        <w:shd w:val="clear" w:color="auto" w:fill="FFFFFF"/>
        <w:spacing w:after="0" w:line="276" w:lineRule="auto"/>
        <w:ind w:left="284" w:right="510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0B4BEA" w:rsidRPr="00A75C90" w:rsidRDefault="000B4BEA" w:rsidP="0093239F">
      <w:pPr>
        <w:pStyle w:val="Akapitzlist"/>
        <w:numPr>
          <w:ilvl w:val="0"/>
          <w:numId w:val="7"/>
        </w:numPr>
        <w:spacing w:after="0" w:line="240" w:lineRule="auto"/>
        <w:ind w:left="284" w:right="510" w:firstLine="0"/>
        <w:jc w:val="both"/>
        <w:rPr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 xml:space="preserve">małoletnim </w:t>
      </w:r>
      <w:r w:rsidR="00A1591F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uczniu, uczestniku zajęć, zwiedzającym</w:t>
      </w:r>
      <w:r w:rsidR="00C712D8">
        <w:rPr>
          <w:rFonts w:ascii="Times New Roman" w:hAnsi="Times New Roman"/>
          <w:i/>
          <w:iCs/>
          <w:sz w:val="24"/>
          <w:szCs w:val="24"/>
        </w:rPr>
        <w:t>, dziecku</w:t>
      </w:r>
      <w:r w:rsidRPr="00A75C90">
        <w:rPr>
          <w:rFonts w:ascii="Times New Roman" w:hAnsi="Times New Roman"/>
          <w:i/>
          <w:iCs/>
          <w:sz w:val="24"/>
          <w:szCs w:val="24"/>
        </w:rPr>
        <w:t>)</w:t>
      </w:r>
      <w:r w:rsidRPr="00A75C90">
        <w:rPr>
          <w:rFonts w:ascii="Times New Roman" w:hAnsi="Times New Roman"/>
          <w:sz w:val="24"/>
          <w:szCs w:val="24"/>
        </w:rPr>
        <w:t xml:space="preserve"> – należy przez to rozumieć każdą osobę do ukończenia 18 roku życia;</w:t>
      </w:r>
    </w:p>
    <w:p w:rsidR="000B4BEA" w:rsidRPr="00A75C90" w:rsidRDefault="000B4BEA" w:rsidP="0093239F">
      <w:pPr>
        <w:pStyle w:val="Akapitzlist"/>
        <w:spacing w:after="0" w:line="276" w:lineRule="auto"/>
        <w:ind w:left="284" w:right="510"/>
        <w:jc w:val="both"/>
        <w:rPr>
          <w:rFonts w:ascii="Times New Roman" w:hAnsi="Times New Roman"/>
          <w:sz w:val="24"/>
          <w:szCs w:val="24"/>
        </w:rPr>
      </w:pPr>
    </w:p>
    <w:p w:rsidR="000B4BEA" w:rsidRPr="00A75C90" w:rsidRDefault="000B4BEA" w:rsidP="0093239F">
      <w:pPr>
        <w:pStyle w:val="Akapitzlist"/>
        <w:numPr>
          <w:ilvl w:val="0"/>
          <w:numId w:val="7"/>
        </w:numPr>
        <w:spacing w:after="0" w:line="240" w:lineRule="auto"/>
        <w:ind w:left="284" w:right="510" w:firstLine="0"/>
        <w:jc w:val="both"/>
        <w:rPr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>personelu</w:t>
      </w:r>
      <w:r>
        <w:rPr>
          <w:rFonts w:ascii="Times New Roman" w:hAnsi="Times New Roman"/>
          <w:b/>
          <w:i/>
          <w:iCs/>
          <w:sz w:val="24"/>
          <w:szCs w:val="24"/>
        </w:rPr>
        <w:t>, pracownikach</w:t>
      </w:r>
      <w:r w:rsidRPr="00F41819">
        <w:rPr>
          <w:rFonts w:ascii="Times New Roman" w:hAnsi="Times New Roman"/>
          <w:b/>
          <w:sz w:val="24"/>
          <w:szCs w:val="24"/>
        </w:rPr>
        <w:t xml:space="preserve"> </w:t>
      </w:r>
      <w:r w:rsidRPr="00A75C90">
        <w:rPr>
          <w:rFonts w:ascii="Times New Roman" w:hAnsi="Times New Roman"/>
          <w:sz w:val="24"/>
          <w:szCs w:val="24"/>
        </w:rPr>
        <w:t>– należy przez</w:t>
      </w:r>
      <w:r>
        <w:rPr>
          <w:rFonts w:ascii="Times New Roman" w:hAnsi="Times New Roman"/>
          <w:sz w:val="24"/>
          <w:szCs w:val="24"/>
        </w:rPr>
        <w:t xml:space="preserve"> to rozumieć każdego pracownika</w:t>
      </w:r>
      <w:r>
        <w:rPr>
          <w:rFonts w:ascii="Times New Roman" w:hAnsi="Times New Roman"/>
          <w:bCs/>
          <w:noProof/>
          <w:sz w:val="24"/>
          <w:szCs w:val="24"/>
        </w:rPr>
        <w:t xml:space="preserve"> Muzeum</w:t>
      </w:r>
      <w:r>
        <w:rPr>
          <w:rFonts w:cs="Calibri"/>
          <w:b/>
          <w:bCs/>
          <w:noProof/>
        </w:rPr>
        <w:t xml:space="preserve"> </w:t>
      </w:r>
      <w:r w:rsidRPr="00A75C90">
        <w:rPr>
          <w:rFonts w:ascii="Times New Roman" w:hAnsi="Times New Roman"/>
          <w:sz w:val="24"/>
          <w:szCs w:val="24"/>
        </w:rPr>
        <w:t>bez względu na formę zatrudnienia, w tym: wolontariuszy lub inne osoby, które</w:t>
      </w:r>
      <w:r>
        <w:rPr>
          <w:rFonts w:ascii="Times New Roman" w:hAnsi="Times New Roman"/>
          <w:sz w:val="24"/>
          <w:szCs w:val="24"/>
        </w:rPr>
        <w:t xml:space="preserve"> z racji pełnionej funkcji </w:t>
      </w:r>
      <w:r w:rsidRPr="00A75C90">
        <w:rPr>
          <w:rFonts w:ascii="Times New Roman" w:hAnsi="Times New Roman"/>
          <w:sz w:val="24"/>
          <w:szCs w:val="24"/>
        </w:rPr>
        <w:t>lub zadań mają (nawet poten</w:t>
      </w:r>
      <w:r>
        <w:rPr>
          <w:rFonts w:ascii="Times New Roman" w:hAnsi="Times New Roman"/>
          <w:sz w:val="24"/>
          <w:szCs w:val="24"/>
        </w:rPr>
        <w:t xml:space="preserve">cjalny) </w:t>
      </w:r>
      <w:r w:rsidRPr="00A75C90">
        <w:rPr>
          <w:rFonts w:ascii="Times New Roman" w:hAnsi="Times New Roman"/>
          <w:sz w:val="24"/>
          <w:szCs w:val="24"/>
        </w:rPr>
        <w:t xml:space="preserve">kontakt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75C90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małoletnimi;</w:t>
      </w:r>
    </w:p>
    <w:p w:rsidR="000B4BEA" w:rsidRPr="00A75C90" w:rsidRDefault="000B4BEA" w:rsidP="0093239F">
      <w:pPr>
        <w:pStyle w:val="Akapitzlist"/>
        <w:spacing w:after="0" w:line="276" w:lineRule="auto"/>
        <w:ind w:left="284" w:right="510"/>
        <w:jc w:val="both"/>
        <w:rPr>
          <w:rFonts w:ascii="Times New Roman" w:hAnsi="Times New Roman"/>
          <w:sz w:val="24"/>
          <w:szCs w:val="24"/>
        </w:rPr>
      </w:pPr>
    </w:p>
    <w:p w:rsidR="000B4BEA" w:rsidRPr="0031680F" w:rsidRDefault="00A1591F" w:rsidP="00A1591F">
      <w:pPr>
        <w:spacing w:after="0"/>
        <w:ind w:left="284" w:right="510"/>
        <w:jc w:val="both"/>
        <w:rPr>
          <w:rFonts w:ascii="Times New Roman" w:hAnsi="Times New Roman"/>
          <w:noProof/>
          <w:sz w:val="24"/>
          <w:szCs w:val="24"/>
        </w:rPr>
      </w:pPr>
      <w:r w:rsidRPr="00A1591F">
        <w:rPr>
          <w:rFonts w:ascii="Times New Roman" w:hAnsi="Times New Roman"/>
          <w:iCs/>
          <w:sz w:val="24"/>
          <w:szCs w:val="24"/>
        </w:rPr>
        <w:t>3)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B4BEA" w:rsidRPr="00F41819">
        <w:rPr>
          <w:rFonts w:ascii="Times New Roman" w:hAnsi="Times New Roman"/>
          <w:b/>
          <w:i/>
          <w:iCs/>
          <w:sz w:val="24"/>
          <w:szCs w:val="24"/>
        </w:rPr>
        <w:t xml:space="preserve">dyrektorze </w:t>
      </w:r>
      <w:r w:rsidR="000B4BEA" w:rsidRPr="00A75C90">
        <w:rPr>
          <w:rFonts w:ascii="Times New Roman" w:hAnsi="Times New Roman"/>
          <w:sz w:val="24"/>
          <w:szCs w:val="24"/>
        </w:rPr>
        <w:t xml:space="preserve">– należy przez to rozumieć dyrektora </w:t>
      </w:r>
      <w:r w:rsidR="000B4BEA">
        <w:rPr>
          <w:rFonts w:ascii="Times New Roman" w:hAnsi="Times New Roman"/>
          <w:bCs/>
          <w:noProof/>
          <w:sz w:val="24"/>
          <w:szCs w:val="24"/>
        </w:rPr>
        <w:t xml:space="preserve">w </w:t>
      </w:r>
      <w:r w:rsidR="000B4BEA" w:rsidRPr="000C75ED">
        <w:rPr>
          <w:rFonts w:ascii="Times New Roman" w:hAnsi="Times New Roman"/>
          <w:bCs/>
          <w:sz w:val="24"/>
          <w:szCs w:val="24"/>
        </w:rPr>
        <w:t>Muzeum Samorządowym Ziemi Strzyżowskiej im. Zygmunta Leśniaka</w:t>
      </w:r>
      <w:r w:rsidR="000B4BEA">
        <w:rPr>
          <w:rFonts w:ascii="Times New Roman" w:hAnsi="Times New Roman"/>
          <w:bCs/>
          <w:sz w:val="24"/>
          <w:szCs w:val="24"/>
        </w:rPr>
        <w:t xml:space="preserve">  </w:t>
      </w:r>
      <w:r w:rsidR="000B4BEA" w:rsidRPr="000C75ED">
        <w:rPr>
          <w:rFonts w:ascii="Times New Roman" w:hAnsi="Times New Roman"/>
          <w:bCs/>
          <w:sz w:val="24"/>
          <w:szCs w:val="24"/>
        </w:rPr>
        <w:t xml:space="preserve">w </w:t>
      </w:r>
      <w:r w:rsidR="000B4BEA">
        <w:rPr>
          <w:rFonts w:ascii="Times New Roman" w:hAnsi="Times New Roman"/>
          <w:bCs/>
          <w:sz w:val="24"/>
          <w:szCs w:val="24"/>
        </w:rPr>
        <w:t>Strzyżowie;</w:t>
      </w:r>
    </w:p>
    <w:p w:rsidR="000B4BEA" w:rsidRPr="00A75C90" w:rsidRDefault="000B4BEA" w:rsidP="0093239F">
      <w:pPr>
        <w:pStyle w:val="Akapitzlist"/>
        <w:spacing w:after="0" w:line="276" w:lineRule="auto"/>
        <w:ind w:left="284" w:right="510"/>
        <w:jc w:val="both"/>
        <w:rPr>
          <w:rFonts w:ascii="Times New Roman" w:hAnsi="Times New Roman"/>
          <w:sz w:val="24"/>
          <w:szCs w:val="24"/>
        </w:rPr>
      </w:pPr>
    </w:p>
    <w:p w:rsidR="000B4BEA" w:rsidRPr="00A75C90" w:rsidRDefault="000B4BEA" w:rsidP="0093239F">
      <w:pPr>
        <w:pStyle w:val="Akapitzlist"/>
        <w:numPr>
          <w:ilvl w:val="0"/>
          <w:numId w:val="7"/>
        </w:numPr>
        <w:spacing w:after="0" w:line="240" w:lineRule="auto"/>
        <w:ind w:left="284" w:right="510" w:firstLine="0"/>
        <w:jc w:val="both"/>
        <w:rPr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>rodzicu</w:t>
      </w:r>
      <w:r w:rsidRPr="00F41819">
        <w:rPr>
          <w:rFonts w:ascii="Times New Roman" w:hAnsi="Times New Roman"/>
          <w:b/>
          <w:sz w:val="24"/>
          <w:szCs w:val="24"/>
        </w:rPr>
        <w:t xml:space="preserve"> </w:t>
      </w:r>
      <w:r w:rsidRPr="00A75C90">
        <w:rPr>
          <w:rFonts w:ascii="Times New Roman" w:hAnsi="Times New Roman"/>
          <w:sz w:val="24"/>
          <w:szCs w:val="24"/>
        </w:rPr>
        <w:t>– należy przez to rozumieć przedstawiciela ustawowego dziecka/małoletniego pozostającego pod ich władzą rodzicielsk</w:t>
      </w:r>
      <w:r w:rsidR="00C712D8">
        <w:rPr>
          <w:rFonts w:ascii="Times New Roman" w:hAnsi="Times New Roman"/>
          <w:sz w:val="24"/>
          <w:szCs w:val="24"/>
        </w:rPr>
        <w:t>ą</w:t>
      </w:r>
      <w:r w:rsidRPr="00A75C90">
        <w:rPr>
          <w:rFonts w:ascii="Times New Roman" w:hAnsi="Times New Roman"/>
          <w:sz w:val="24"/>
          <w:szCs w:val="24"/>
        </w:rPr>
        <w:t>;</w:t>
      </w:r>
    </w:p>
    <w:p w:rsidR="000B4BEA" w:rsidRPr="00A75C90" w:rsidRDefault="000B4BEA" w:rsidP="0093239F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0B4BEA" w:rsidRPr="00A75C90" w:rsidRDefault="000B4BEA" w:rsidP="0093239F">
      <w:pPr>
        <w:pStyle w:val="Akapitzlist"/>
        <w:numPr>
          <w:ilvl w:val="0"/>
          <w:numId w:val="7"/>
        </w:numPr>
        <w:spacing w:after="0" w:line="240" w:lineRule="auto"/>
        <w:ind w:left="284" w:right="51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>opiekunie prawnym dziecka/małoletniego</w:t>
      </w:r>
      <w:r w:rsidRPr="00A75C90">
        <w:rPr>
          <w:rFonts w:ascii="Times New Roman" w:hAnsi="Times New Roman"/>
          <w:sz w:val="24"/>
          <w:szCs w:val="24"/>
        </w:rPr>
        <w:t xml:space="preserve"> – należy przez to rozumieć </w:t>
      </w:r>
      <w:r w:rsidRPr="00A75C90">
        <w:rPr>
          <w:rStyle w:val="hgkelc"/>
          <w:rFonts w:ascii="Times New Roman" w:hAnsi="Times New Roman"/>
          <w:sz w:val="24"/>
          <w:szCs w:val="24"/>
        </w:rPr>
        <w:t>osobę, któr</w:t>
      </w:r>
      <w:r>
        <w:rPr>
          <w:rStyle w:val="hgkelc"/>
          <w:rFonts w:ascii="Times New Roman" w:hAnsi="Times New Roman"/>
          <w:sz w:val="24"/>
          <w:szCs w:val="24"/>
        </w:rPr>
        <w:t>a</w:t>
      </w:r>
      <w:r w:rsidR="003B43BF">
        <w:rPr>
          <w:rStyle w:val="hgkelc"/>
          <w:rFonts w:ascii="Times New Roman" w:hAnsi="Times New Roman"/>
          <w:sz w:val="24"/>
          <w:szCs w:val="24"/>
        </w:rPr>
        <w:t xml:space="preserve"> ma za zadanie zastąpić małoletniemu </w:t>
      </w:r>
      <w:r w:rsidRPr="00A75C90">
        <w:rPr>
          <w:rStyle w:val="hgkelc"/>
          <w:rFonts w:ascii="Times New Roman" w:hAnsi="Times New Roman"/>
          <w:sz w:val="24"/>
          <w:szCs w:val="24"/>
        </w:rPr>
        <w:t>rodziców, a także wypełnić wszystkie ciążące na nich obowiązki. Jest przedstawicielem ustawowym małoletniego, dlatego może dokonywać czyn</w:t>
      </w:r>
      <w:r w:rsidR="005E54C8">
        <w:rPr>
          <w:rStyle w:val="hgkelc"/>
          <w:rFonts w:ascii="Times New Roman" w:hAnsi="Times New Roman"/>
          <w:sz w:val="24"/>
          <w:szCs w:val="24"/>
        </w:rPr>
        <w:t>ności prawnych w imieniu dziecka</w:t>
      </w:r>
      <w:r w:rsidRPr="00A75C90">
        <w:rPr>
          <w:rStyle w:val="hgkelc"/>
          <w:rFonts w:ascii="Times New Roman" w:hAnsi="Times New Roman"/>
          <w:sz w:val="24"/>
          <w:szCs w:val="24"/>
        </w:rPr>
        <w:t xml:space="preserve"> i ma za zadanie chronić jego interesy prawne, osobiste oraz finansowe;</w:t>
      </w:r>
    </w:p>
    <w:p w:rsidR="000B4BEA" w:rsidRPr="00A75C90" w:rsidRDefault="000B4BEA" w:rsidP="0093239F">
      <w:pPr>
        <w:pStyle w:val="Akapitzlist"/>
        <w:spacing w:after="0" w:line="276" w:lineRule="auto"/>
        <w:ind w:left="284" w:right="510"/>
        <w:jc w:val="both"/>
        <w:rPr>
          <w:rFonts w:ascii="Times New Roman" w:hAnsi="Times New Roman"/>
          <w:sz w:val="24"/>
          <w:szCs w:val="24"/>
        </w:rPr>
      </w:pPr>
    </w:p>
    <w:p w:rsidR="000B4BEA" w:rsidRPr="00A75C90" w:rsidRDefault="000B4BEA" w:rsidP="0093239F">
      <w:pPr>
        <w:pStyle w:val="Akapitzlist"/>
        <w:numPr>
          <w:ilvl w:val="0"/>
          <w:numId w:val="7"/>
        </w:numPr>
        <w:spacing w:after="0" w:line="240" w:lineRule="auto"/>
        <w:ind w:left="284" w:right="510" w:firstLine="0"/>
        <w:jc w:val="both"/>
        <w:rPr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>„</w:t>
      </w:r>
      <w:r w:rsidR="00AA3F34">
        <w:rPr>
          <w:rFonts w:ascii="Times New Roman" w:hAnsi="Times New Roman"/>
          <w:b/>
          <w:i/>
          <w:iCs/>
          <w:sz w:val="24"/>
          <w:szCs w:val="24"/>
        </w:rPr>
        <w:t>osobie najbliższej małoletniemu</w:t>
      </w:r>
      <w:r w:rsidRPr="00A75C90">
        <w:rPr>
          <w:rFonts w:ascii="Times New Roman" w:hAnsi="Times New Roman"/>
          <w:i/>
          <w:iCs/>
          <w:sz w:val="24"/>
          <w:szCs w:val="24"/>
        </w:rPr>
        <w:t>”</w:t>
      </w:r>
      <w:r w:rsidRPr="00A75C90">
        <w:rPr>
          <w:rFonts w:ascii="Times New Roman" w:hAnsi="Times New Roman"/>
          <w:sz w:val="24"/>
          <w:szCs w:val="24"/>
        </w:rPr>
        <w:t xml:space="preserve"> – należy przez to rozumieć osobę wstępną: matkę, ojca, babcię, dziadka; rodzeństwo: siostrę, brata, w tym rodzeństwo przyrodnie, a także inne osoby pozostające we wspólnym gospodarstwie,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93239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C90">
        <w:rPr>
          <w:rFonts w:ascii="Times New Roman" w:hAnsi="Times New Roman"/>
          <w:sz w:val="24"/>
          <w:szCs w:val="24"/>
        </w:rPr>
        <w:t xml:space="preserve"> a w przypadku jej braku – osobę pełnoletnią</w:t>
      </w:r>
      <w:r>
        <w:rPr>
          <w:rFonts w:ascii="Times New Roman" w:hAnsi="Times New Roman"/>
          <w:sz w:val="24"/>
          <w:szCs w:val="24"/>
        </w:rPr>
        <w:t xml:space="preserve"> wskazaną przez </w:t>
      </w:r>
      <w:r w:rsidRPr="00A75C90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 ucznia</w:t>
      </w:r>
      <w:r w:rsidRPr="00A75C90">
        <w:rPr>
          <w:rFonts w:ascii="Times New Roman" w:hAnsi="Times New Roman"/>
          <w:sz w:val="24"/>
          <w:szCs w:val="24"/>
        </w:rPr>
        <w:t xml:space="preserve">; </w:t>
      </w:r>
    </w:p>
    <w:p w:rsidR="000B4BEA" w:rsidRPr="00A75C90" w:rsidRDefault="000B4BEA" w:rsidP="0093239F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0B4BEA" w:rsidRPr="005E45F3" w:rsidRDefault="000B4BEA" w:rsidP="002669FF">
      <w:pPr>
        <w:pStyle w:val="Akapitzlist"/>
        <w:numPr>
          <w:ilvl w:val="0"/>
          <w:numId w:val="7"/>
        </w:numPr>
        <w:spacing w:after="0" w:line="240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>przemocy fizycznej</w:t>
      </w:r>
      <w:r w:rsidRPr="00A75C90">
        <w:rPr>
          <w:rFonts w:ascii="Times New Roman" w:hAnsi="Times New Roman"/>
          <w:sz w:val="24"/>
          <w:szCs w:val="24"/>
        </w:rPr>
        <w:t xml:space="preserve"> – należy przez to rozumieć każde intencjonalne działanie sprawcy, mające na celu prz</w:t>
      </w:r>
      <w:r>
        <w:rPr>
          <w:rFonts w:ascii="Times New Roman" w:hAnsi="Times New Roman"/>
          <w:sz w:val="24"/>
          <w:szCs w:val="24"/>
        </w:rPr>
        <w:t xml:space="preserve">ekroczenie granicy ciała </w:t>
      </w:r>
      <w:r w:rsidRPr="00A75C90">
        <w:rPr>
          <w:rFonts w:ascii="Times New Roman" w:hAnsi="Times New Roman"/>
          <w:sz w:val="24"/>
          <w:szCs w:val="24"/>
        </w:rPr>
        <w:t>małoletniego,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E45F3">
        <w:rPr>
          <w:rFonts w:ascii="Times New Roman" w:hAnsi="Times New Roman"/>
          <w:sz w:val="24"/>
          <w:szCs w:val="24"/>
        </w:rPr>
        <w:t xml:space="preserve"> np. bicie, popychanie, szarpanie, itp.;</w:t>
      </w:r>
    </w:p>
    <w:p w:rsidR="000B4BEA" w:rsidRPr="00A75C90" w:rsidRDefault="000B4BEA" w:rsidP="0093239F">
      <w:pPr>
        <w:pStyle w:val="Akapitzlist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0B4BEA" w:rsidRPr="00A75C90" w:rsidRDefault="000B4BEA" w:rsidP="002669FF">
      <w:pPr>
        <w:pStyle w:val="Akapitzlist"/>
        <w:numPr>
          <w:ilvl w:val="0"/>
          <w:numId w:val="7"/>
        </w:numPr>
        <w:spacing w:after="0" w:line="240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F41819">
        <w:rPr>
          <w:rFonts w:ascii="Times New Roman" w:hAnsi="Times New Roman"/>
          <w:b/>
          <w:i/>
          <w:iCs/>
          <w:sz w:val="24"/>
          <w:szCs w:val="24"/>
        </w:rPr>
        <w:t>przemocy seksualnej</w:t>
      </w:r>
      <w:r w:rsidRPr="00A75C90">
        <w:rPr>
          <w:rFonts w:ascii="Times New Roman" w:hAnsi="Times New Roman"/>
          <w:sz w:val="24"/>
          <w:szCs w:val="24"/>
        </w:rPr>
        <w:t xml:space="preserve"> – należy przez t</w:t>
      </w:r>
      <w:r>
        <w:rPr>
          <w:rFonts w:ascii="Times New Roman" w:hAnsi="Times New Roman"/>
          <w:sz w:val="24"/>
          <w:szCs w:val="24"/>
        </w:rPr>
        <w:t xml:space="preserve">o rozumieć zaangażowanie </w:t>
      </w:r>
      <w:r w:rsidRPr="00A75C90">
        <w:rPr>
          <w:rFonts w:ascii="Times New Roman" w:hAnsi="Times New Roman"/>
          <w:sz w:val="24"/>
          <w:szCs w:val="24"/>
        </w:rPr>
        <w:t>małoletniego</w:t>
      </w:r>
      <w:r w:rsidR="002669FF">
        <w:rPr>
          <w:rFonts w:ascii="Times New Roman" w:hAnsi="Times New Roman"/>
          <w:sz w:val="24"/>
          <w:szCs w:val="24"/>
        </w:rPr>
        <w:t xml:space="preserve">   </w:t>
      </w:r>
      <w:r w:rsidRPr="00A75C90">
        <w:rPr>
          <w:rFonts w:ascii="Times New Roman" w:hAnsi="Times New Roman"/>
          <w:sz w:val="24"/>
          <w:szCs w:val="24"/>
        </w:rPr>
        <w:t>w aktywność seksualną, której nie jest on lub ona w stanie w pełni zrozumieć i udzielić na nią świadomej zgody, naruszającą prawo i obyczaje danego społeczeństwa;</w:t>
      </w:r>
    </w:p>
    <w:p w:rsidR="000B4BEA" w:rsidRPr="00A75C90" w:rsidRDefault="000B4BEA" w:rsidP="0093239F">
      <w:pPr>
        <w:pStyle w:val="Akapitzlist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0B4BEA" w:rsidRPr="00A75C90" w:rsidRDefault="002669FF" w:rsidP="0093239F">
      <w:pPr>
        <w:pStyle w:val="Akapitzlist"/>
        <w:numPr>
          <w:ilvl w:val="0"/>
          <w:numId w:val="7"/>
        </w:numPr>
        <w:spacing w:after="0" w:line="276" w:lineRule="auto"/>
        <w:ind w:left="142" w:right="51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B4BEA" w:rsidRPr="00F41819">
        <w:rPr>
          <w:rFonts w:ascii="Times New Roman" w:hAnsi="Times New Roman"/>
          <w:b/>
          <w:i/>
          <w:iCs/>
          <w:sz w:val="24"/>
          <w:szCs w:val="24"/>
        </w:rPr>
        <w:t>przemocy psychicznej</w:t>
      </w:r>
      <w:r w:rsidR="000B4BEA" w:rsidRPr="00A75C90">
        <w:rPr>
          <w:rFonts w:ascii="Times New Roman" w:hAnsi="Times New Roman"/>
          <w:sz w:val="24"/>
          <w:szCs w:val="24"/>
        </w:rPr>
        <w:t xml:space="preserve"> – należy przez to rozumieć powtarzający się wzorzec </w:t>
      </w:r>
      <w:r w:rsidR="00422F32" w:rsidRPr="00A75C90">
        <w:rPr>
          <w:rFonts w:ascii="Times New Roman" w:hAnsi="Times New Roman"/>
          <w:sz w:val="24"/>
          <w:szCs w:val="24"/>
        </w:rPr>
        <w:t>zachowani</w:t>
      </w:r>
      <w:r w:rsidR="000B4BEA" w:rsidRPr="00A75C90">
        <w:rPr>
          <w:rFonts w:ascii="Times New Roman" w:hAnsi="Times New Roman"/>
          <w:sz w:val="24"/>
          <w:szCs w:val="24"/>
        </w:rPr>
        <w:t xml:space="preserve"> opiekuna lub skrajnie drastyczne wydarzenie (lub wydarzenia), </w:t>
      </w:r>
      <w:r>
        <w:rPr>
          <w:rFonts w:ascii="Times New Roman" w:hAnsi="Times New Roman"/>
          <w:sz w:val="24"/>
          <w:szCs w:val="24"/>
        </w:rPr>
        <w:t xml:space="preserve">które powodują u małoletniego </w:t>
      </w:r>
      <w:r w:rsidR="000B4BEA" w:rsidRPr="00A75C90">
        <w:rPr>
          <w:rFonts w:ascii="Times New Roman" w:hAnsi="Times New Roman"/>
          <w:sz w:val="24"/>
          <w:szCs w:val="24"/>
        </w:rPr>
        <w:t>poczucie, że jest nic niewarte, złe, niekochane, niechciane, zagrożone i że jego osoba ma jakąkolwiek wartość jedynie wtedy, gdy zaspokaja potrzeby innych;</w:t>
      </w:r>
    </w:p>
    <w:p w:rsidR="000B4BEA" w:rsidRPr="00A75C90" w:rsidRDefault="000B4BEA" w:rsidP="000B4BE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5621F" w:rsidRDefault="007B3A33" w:rsidP="0065621F">
      <w:pPr>
        <w:spacing w:after="0"/>
        <w:ind w:right="510"/>
        <w:rPr>
          <w:rFonts w:ascii="Times New Roman" w:hAnsi="Times New Roman"/>
          <w:noProof/>
          <w:sz w:val="24"/>
          <w:szCs w:val="24"/>
          <w:lang w:eastAsia="x-none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10) </w:t>
      </w:r>
      <w:r w:rsidR="0068381D">
        <w:rPr>
          <w:rFonts w:ascii="Times New Roman" w:hAnsi="Times New Roman"/>
          <w:b/>
          <w:iCs/>
          <w:sz w:val="24"/>
          <w:szCs w:val="24"/>
        </w:rPr>
        <w:t xml:space="preserve">MSZS, Muzeum </w:t>
      </w:r>
      <w:r w:rsidR="0068381D" w:rsidRPr="0068381D">
        <w:rPr>
          <w:rFonts w:ascii="Times New Roman" w:hAnsi="Times New Roman"/>
          <w:b/>
          <w:iCs/>
          <w:sz w:val="24"/>
          <w:szCs w:val="24"/>
        </w:rPr>
        <w:t xml:space="preserve">– </w:t>
      </w:r>
      <w:r w:rsidR="0068381D" w:rsidRPr="0068381D">
        <w:rPr>
          <w:rFonts w:ascii="Times New Roman" w:hAnsi="Times New Roman"/>
          <w:iCs/>
          <w:sz w:val="24"/>
          <w:szCs w:val="24"/>
        </w:rPr>
        <w:t xml:space="preserve">należy to rozumieć przez </w:t>
      </w:r>
      <w:r w:rsidR="0068381D" w:rsidRPr="0068381D">
        <w:rPr>
          <w:rFonts w:ascii="Times New Roman" w:hAnsi="Times New Roman"/>
          <w:bCs/>
          <w:sz w:val="24"/>
          <w:szCs w:val="24"/>
        </w:rPr>
        <w:t>M</w:t>
      </w:r>
      <w:r w:rsidR="0068381D">
        <w:rPr>
          <w:rFonts w:ascii="Times New Roman" w:hAnsi="Times New Roman"/>
          <w:bCs/>
          <w:sz w:val="24"/>
          <w:szCs w:val="24"/>
        </w:rPr>
        <w:t xml:space="preserve">uzeum Samorządowe </w:t>
      </w:r>
      <w:r w:rsidR="0068381D" w:rsidRPr="0068381D">
        <w:rPr>
          <w:rFonts w:ascii="Times New Roman" w:hAnsi="Times New Roman"/>
          <w:bCs/>
          <w:sz w:val="24"/>
          <w:szCs w:val="24"/>
        </w:rPr>
        <w:t>Ziemi Strzyżowskiej im. Zygmunta Leśniaka w Strzyżowie</w:t>
      </w:r>
      <w:r w:rsidR="0065621F">
        <w:rPr>
          <w:rFonts w:ascii="Times New Roman" w:hAnsi="Times New Roman"/>
          <w:bCs/>
          <w:sz w:val="24"/>
          <w:szCs w:val="24"/>
        </w:rPr>
        <w:t xml:space="preserve"> oraz jego filie (</w:t>
      </w:r>
      <w:r w:rsidR="0065621F"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Tunel schronowy </w:t>
      </w:r>
      <w:r w:rsidR="0065621F">
        <w:rPr>
          <w:rFonts w:ascii="Times New Roman" w:hAnsi="Times New Roman"/>
          <w:noProof/>
          <w:sz w:val="24"/>
          <w:szCs w:val="24"/>
          <w:lang w:eastAsia="x-none"/>
        </w:rPr>
        <w:t xml:space="preserve">           w Strzyżowie, </w:t>
      </w:r>
      <w:r w:rsidR="0065621F"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Galeria Miejska </w:t>
      </w:r>
      <w:r w:rsidR="0065621F">
        <w:rPr>
          <w:rFonts w:ascii="Times New Roman" w:hAnsi="Times New Roman"/>
          <w:noProof/>
          <w:sz w:val="24"/>
          <w:szCs w:val="24"/>
          <w:lang w:eastAsia="x-none"/>
        </w:rPr>
        <w:t xml:space="preserve">w Strzyżowie, </w:t>
      </w:r>
      <w:r w:rsidR="0065621F" w:rsidRPr="00002498">
        <w:rPr>
          <w:rFonts w:ascii="Times New Roman" w:hAnsi="Times New Roman"/>
          <w:noProof/>
          <w:sz w:val="24"/>
          <w:szCs w:val="24"/>
          <w:lang w:eastAsia="x-none"/>
        </w:rPr>
        <w:t>Synagoga</w:t>
      </w:r>
      <w:r w:rsidR="0065621F">
        <w:rPr>
          <w:rFonts w:ascii="Times New Roman" w:hAnsi="Times New Roman"/>
          <w:noProof/>
          <w:sz w:val="24"/>
          <w:szCs w:val="24"/>
          <w:lang w:eastAsia="x-none"/>
        </w:rPr>
        <w:t xml:space="preserve"> – Biblioteka</w:t>
      </w:r>
      <w:r w:rsidR="0065621F"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(ekspozycja </w:t>
      </w:r>
      <w:r w:rsidR="0065621F" w:rsidRPr="00002498">
        <w:rPr>
          <w:rFonts w:ascii="Times New Roman" w:hAnsi="Times New Roman"/>
          <w:i/>
          <w:noProof/>
          <w:sz w:val="24"/>
          <w:szCs w:val="24"/>
          <w:lang w:eastAsia="x-none"/>
        </w:rPr>
        <w:t>Historia Judaizmu w Strzyżowie</w:t>
      </w:r>
      <w:r w:rsidR="0065621F" w:rsidRPr="00002498">
        <w:rPr>
          <w:rFonts w:ascii="Times New Roman" w:hAnsi="Times New Roman"/>
          <w:noProof/>
          <w:sz w:val="24"/>
          <w:szCs w:val="24"/>
          <w:lang w:eastAsia="x-none"/>
        </w:rPr>
        <w:t>).</w:t>
      </w:r>
    </w:p>
    <w:p w:rsidR="000B4BEA" w:rsidRPr="001B49D4" w:rsidRDefault="000B4BEA" w:rsidP="001B49D4">
      <w:pPr>
        <w:shd w:val="clear" w:color="auto" w:fill="FFFFFF"/>
        <w:spacing w:after="0"/>
        <w:ind w:right="51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</w:p>
    <w:p w:rsidR="000B4BEA" w:rsidRPr="000B4BEA" w:rsidRDefault="000B4BEA">
      <w:pPr>
        <w:rPr>
          <w:rFonts w:ascii="Times New Roman" w:hAnsi="Times New Roman"/>
          <w:b/>
          <w:noProof/>
          <w:sz w:val="24"/>
          <w:szCs w:val="24"/>
        </w:rPr>
      </w:pPr>
    </w:p>
    <w:p w:rsidR="00856C41" w:rsidRDefault="0093239F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9F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93239F" w:rsidRDefault="0093239F" w:rsidP="00230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23078F" w:rsidRDefault="0023078F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3078F">
        <w:rPr>
          <w:rFonts w:ascii="Times New Roman" w:hAnsi="Times New Roman"/>
          <w:sz w:val="24"/>
          <w:szCs w:val="24"/>
        </w:rPr>
        <w:t>1.</w:t>
      </w:r>
      <w:r w:rsidR="00D72580">
        <w:rPr>
          <w:rFonts w:ascii="Times New Roman" w:hAnsi="Times New Roman"/>
          <w:sz w:val="24"/>
          <w:szCs w:val="24"/>
        </w:rPr>
        <w:t xml:space="preserve"> </w:t>
      </w:r>
      <w:r w:rsidRPr="0023078F">
        <w:rPr>
          <w:rFonts w:ascii="Times New Roman" w:hAnsi="Times New Roman"/>
          <w:sz w:val="24"/>
          <w:szCs w:val="24"/>
        </w:rPr>
        <w:t>Celem Standardów jest:</w:t>
      </w:r>
    </w:p>
    <w:p w:rsidR="0023078F" w:rsidRDefault="0023078F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a) </w:t>
      </w:r>
      <w:r w:rsidR="00A11053">
        <w:rPr>
          <w:rFonts w:ascii="Times New Roman" w:hAnsi="Times New Roman"/>
          <w:sz w:val="24"/>
          <w:szCs w:val="24"/>
        </w:rPr>
        <w:t>zwrócenie uwagi personelu Muzeum, rodziców, opiekunów i podmiotów   współpracujących na konieczność podejmowania działań na rzecz ochro</w:t>
      </w:r>
      <w:r w:rsidR="00D72580">
        <w:rPr>
          <w:rFonts w:ascii="Times New Roman" w:hAnsi="Times New Roman"/>
          <w:sz w:val="24"/>
          <w:szCs w:val="24"/>
        </w:rPr>
        <w:t>ny małoletnich przed krzywdzeniem;</w:t>
      </w:r>
    </w:p>
    <w:p w:rsidR="00D72580" w:rsidRDefault="00D72580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określenie zakresu o</w:t>
      </w:r>
      <w:r w:rsidR="0037741B">
        <w:rPr>
          <w:rFonts w:ascii="Times New Roman" w:hAnsi="Times New Roman"/>
          <w:sz w:val="24"/>
          <w:szCs w:val="24"/>
        </w:rPr>
        <w:t xml:space="preserve">bowiązku przedstawicieli Muzeum w </w:t>
      </w:r>
      <w:r>
        <w:rPr>
          <w:rFonts w:ascii="Times New Roman" w:hAnsi="Times New Roman"/>
          <w:sz w:val="24"/>
          <w:szCs w:val="24"/>
        </w:rPr>
        <w:t>działaniach na rzecz ochrony  małoletnich przed krzywdzeniem;</w:t>
      </w:r>
    </w:p>
    <w:p w:rsidR="00D72580" w:rsidRDefault="00D72580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c) wypracowanie procedury do wykorzystania podczas interwencji w przypadku podejrzenia krzywdzenia małoletnich;</w:t>
      </w:r>
    </w:p>
    <w:p w:rsidR="00D72580" w:rsidRDefault="00D72580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="00A77027">
        <w:rPr>
          <w:rFonts w:ascii="Times New Roman" w:hAnsi="Times New Roman"/>
          <w:sz w:val="24"/>
          <w:szCs w:val="24"/>
        </w:rPr>
        <w:t xml:space="preserve">Personel Muzeum </w:t>
      </w:r>
      <w:r w:rsidR="009A58A1">
        <w:rPr>
          <w:rFonts w:ascii="Times New Roman" w:hAnsi="Times New Roman"/>
          <w:sz w:val="24"/>
          <w:szCs w:val="24"/>
        </w:rPr>
        <w:t>w ramach wykonywanych obowiązków zwraca uwagę na czynniki ryzyka krzywdzenia dziecka, monitoruje sytuację i stosuje</w:t>
      </w:r>
      <w:r w:rsidR="00C6432A">
        <w:rPr>
          <w:rFonts w:ascii="Times New Roman" w:hAnsi="Times New Roman"/>
          <w:sz w:val="24"/>
          <w:szCs w:val="24"/>
        </w:rPr>
        <w:t xml:space="preserve"> zasady określone w Standardach.</w:t>
      </w:r>
    </w:p>
    <w:p w:rsidR="00C6432A" w:rsidRDefault="00C6432A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Niedopuszczalne jest stosowanie przez personel wobec dziecka jakiejkolwiek formy przemocy.</w:t>
      </w:r>
    </w:p>
    <w:p w:rsidR="00C6432A" w:rsidRDefault="00C6432A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Ze Standardami zapoznawany jest cały personel Muzeum oraz małoletni, ich rodzice</w:t>
      </w:r>
      <w:r w:rsidR="0037741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i opiekunowie</w:t>
      </w:r>
      <w:r w:rsidR="0037741B">
        <w:rPr>
          <w:rFonts w:ascii="Times New Roman" w:hAnsi="Times New Roman"/>
          <w:sz w:val="24"/>
          <w:szCs w:val="24"/>
        </w:rPr>
        <w:t>.</w:t>
      </w:r>
    </w:p>
    <w:p w:rsidR="0037741B" w:rsidRDefault="00A77027" w:rsidP="002307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7741B">
        <w:rPr>
          <w:rFonts w:ascii="Times New Roman" w:hAnsi="Times New Roman"/>
          <w:sz w:val="24"/>
          <w:szCs w:val="24"/>
        </w:rPr>
        <w:t>5. Dyrektor Muzeum wyznacza osobę odpowiedzialną za sprawowanie nadzoru nad realizacją niniejszych Standardów.</w:t>
      </w:r>
    </w:p>
    <w:p w:rsidR="0037741B" w:rsidRPr="0023078F" w:rsidRDefault="00A77027" w:rsidP="00230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3239F" w:rsidRDefault="0093239F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9F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3239F" w:rsidRDefault="0093239F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bezpiecznej rekrutacji personelu</w:t>
      </w:r>
    </w:p>
    <w:p w:rsidR="0093239F" w:rsidRPr="00A75C90" w:rsidRDefault="0093239F" w:rsidP="0093239F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bCs/>
          <w:noProof/>
          <w:sz w:val="24"/>
          <w:szCs w:val="24"/>
        </w:rPr>
        <w:t xml:space="preserve"> Muzeum</w:t>
      </w:r>
      <w:r>
        <w:rPr>
          <w:rFonts w:cs="Calibri"/>
          <w:b/>
          <w:bCs/>
          <w:noProof/>
        </w:rPr>
        <w:t xml:space="preserve"> </w:t>
      </w:r>
      <w:r w:rsidR="0037741B">
        <w:rPr>
          <w:rFonts w:cs="Calibri"/>
          <w:b/>
          <w:bCs/>
          <w:noProof/>
        </w:rPr>
        <w:t xml:space="preserve"> </w:t>
      </w:r>
      <w:r w:rsidRPr="00A75C90">
        <w:rPr>
          <w:rFonts w:ascii="Times New Roman" w:hAnsi="Times New Roman"/>
          <w:sz w:val="24"/>
          <w:szCs w:val="24"/>
        </w:rPr>
        <w:t>przed nawiąza</w:t>
      </w:r>
      <w:r w:rsidR="009A58A1">
        <w:rPr>
          <w:rFonts w:ascii="Times New Roman" w:hAnsi="Times New Roman"/>
          <w:sz w:val="24"/>
          <w:szCs w:val="24"/>
        </w:rPr>
        <w:t>niem stosunku pracy</w:t>
      </w:r>
      <w:r w:rsidRPr="00A75C90">
        <w:rPr>
          <w:rFonts w:ascii="Times New Roman" w:hAnsi="Times New Roman"/>
          <w:sz w:val="24"/>
          <w:szCs w:val="24"/>
        </w:rPr>
        <w:t xml:space="preserve"> uzyskuje informacje:</w:t>
      </w:r>
    </w:p>
    <w:p w:rsidR="00A11053" w:rsidRPr="00C712D8" w:rsidRDefault="009A58A1" w:rsidP="009A58A1">
      <w:pPr>
        <w:spacing w:before="100" w:beforeAutospacing="1" w:after="100" w:afterAutospacing="1"/>
        <w:ind w:right="141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11053">
        <w:rPr>
          <w:rFonts w:ascii="Times New Roman" w:hAnsi="Times New Roman"/>
          <w:sz w:val="24"/>
          <w:szCs w:val="24"/>
        </w:rPr>
        <w:t xml:space="preserve">a) </w:t>
      </w:r>
      <w:r w:rsidR="00A11053" w:rsidRPr="00C712D8">
        <w:rPr>
          <w:rFonts w:ascii="Times New Roman" w:hAnsi="Times New Roman"/>
          <w:sz w:val="24"/>
          <w:szCs w:val="24"/>
        </w:rPr>
        <w:t xml:space="preserve">w przypadku każdego pracownika, wolontariusza, praktykanta </w:t>
      </w:r>
      <w:r w:rsidR="00A17C1D">
        <w:rPr>
          <w:rFonts w:ascii="Times New Roman" w:hAnsi="Times New Roman" w:cs="Times New Roman"/>
          <w:sz w:val="24"/>
          <w:szCs w:val="24"/>
        </w:rPr>
        <w:t>‒</w:t>
      </w:r>
      <w:r w:rsidR="00A17C1D">
        <w:rPr>
          <w:rFonts w:ascii="Times New Roman" w:hAnsi="Times New Roman"/>
          <w:sz w:val="24"/>
          <w:szCs w:val="24"/>
        </w:rPr>
        <w:t xml:space="preserve"> </w:t>
      </w:r>
      <w:r w:rsidR="00A11053" w:rsidRPr="00C712D8">
        <w:rPr>
          <w:rFonts w:ascii="Times New Roman" w:hAnsi="Times New Roman"/>
          <w:sz w:val="24"/>
          <w:szCs w:val="24"/>
        </w:rPr>
        <w:t xml:space="preserve">z Krajowego Rejestru </w:t>
      </w:r>
      <w:r>
        <w:rPr>
          <w:rFonts w:ascii="Times New Roman" w:hAnsi="Times New Roman"/>
          <w:sz w:val="24"/>
          <w:szCs w:val="24"/>
        </w:rPr>
        <w:t xml:space="preserve">  </w:t>
      </w:r>
      <w:r w:rsidR="00A11053" w:rsidRPr="00C712D8">
        <w:rPr>
          <w:rFonts w:ascii="Times New Roman" w:hAnsi="Times New Roman"/>
          <w:sz w:val="24"/>
          <w:szCs w:val="24"/>
        </w:rPr>
        <w:t xml:space="preserve">Karnego </w:t>
      </w:r>
      <w:r w:rsidR="00A11053" w:rsidRPr="00C712D8">
        <w:rPr>
          <w:rFonts w:ascii="Times New Roman" w:eastAsia="Times New Roman" w:hAnsi="Times New Roman"/>
          <w:sz w:val="24"/>
          <w:szCs w:val="24"/>
        </w:rPr>
        <w:t>w zakresie przestępstw określonych w rozdziale XIX i XXV Kodeksu karnego, w art. 189</w:t>
      </w:r>
      <w:r w:rsidR="006C4290">
        <w:rPr>
          <w:rFonts w:ascii="Times New Roman" w:eastAsia="Times New Roman" w:hAnsi="Times New Roman"/>
          <w:sz w:val="24"/>
          <w:szCs w:val="24"/>
        </w:rPr>
        <w:t xml:space="preserve"> </w:t>
      </w:r>
      <w:r w:rsidR="00A11053" w:rsidRPr="00C712D8">
        <w:rPr>
          <w:rFonts w:ascii="Times New Roman" w:eastAsia="Times New Roman" w:hAnsi="Times New Roman"/>
          <w:sz w:val="24"/>
          <w:szCs w:val="24"/>
        </w:rPr>
        <w:t xml:space="preserve">a i art. 207 Kodeksu karnego oraz w ustawie z dnia 29 lipca 2005 r. o </w:t>
      </w:r>
      <w:r w:rsidR="00A11053" w:rsidRPr="00C712D8">
        <w:rPr>
          <w:rFonts w:ascii="Times New Roman" w:eastAsia="Times New Roman" w:hAnsi="Times New Roman"/>
          <w:sz w:val="24"/>
          <w:szCs w:val="24"/>
        </w:rPr>
        <w:lastRenderedPageBreak/>
        <w:t>przeciwdziałaniu narkomanii (Dz. U. z 2023 r. poz. 172 oraz z 2022 r. poz. 2600), lub za odpowiadające tym przestępstwom czyny zabronione określone w przepisach prawa obcego</w:t>
      </w:r>
      <w:r w:rsidR="00A11053" w:rsidRPr="00C712D8">
        <w:rPr>
          <w:rFonts w:ascii="Times New Roman" w:hAnsi="Times New Roman"/>
          <w:sz w:val="24"/>
          <w:szCs w:val="24"/>
        </w:rPr>
        <w:t>;</w:t>
      </w:r>
    </w:p>
    <w:p w:rsidR="0093239F" w:rsidRPr="00787202" w:rsidRDefault="00C712D8" w:rsidP="00787202">
      <w:pPr>
        <w:spacing w:before="100" w:beforeAutospacing="1" w:after="100" w:afterAutospacing="1"/>
        <w:ind w:right="141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9A58A1">
        <w:rPr>
          <w:rFonts w:ascii="Times New Roman" w:eastAsia="Times New Roman" w:hAnsi="Times New Roman"/>
          <w:sz w:val="24"/>
          <w:szCs w:val="24"/>
        </w:rPr>
        <w:t xml:space="preserve">w </w:t>
      </w:r>
      <w:r w:rsidR="0093239F" w:rsidRPr="009A58A1">
        <w:rPr>
          <w:rFonts w:ascii="Times New Roman" w:eastAsia="Times New Roman" w:hAnsi="Times New Roman"/>
          <w:sz w:val="24"/>
          <w:szCs w:val="24"/>
        </w:rPr>
        <w:t xml:space="preserve">przypadku zatrudnienia każdej osoby w </w:t>
      </w:r>
      <w:r w:rsidR="0093239F" w:rsidRPr="009A58A1">
        <w:rPr>
          <w:rFonts w:ascii="Times New Roman" w:hAnsi="Times New Roman"/>
          <w:bCs/>
          <w:noProof/>
          <w:sz w:val="24"/>
          <w:szCs w:val="24"/>
        </w:rPr>
        <w:t xml:space="preserve">Muzeum  </w:t>
      </w:r>
      <w:r w:rsidR="0093239F" w:rsidRPr="009A58A1">
        <w:rPr>
          <w:rFonts w:ascii="Times New Roman" w:eastAsia="Times New Roman" w:hAnsi="Times New Roman"/>
          <w:sz w:val="24"/>
          <w:szCs w:val="24"/>
        </w:rPr>
        <w:t>i</w:t>
      </w:r>
      <w:r w:rsidR="001F4281" w:rsidRPr="009A58A1">
        <w:rPr>
          <w:rFonts w:ascii="Times New Roman" w:eastAsia="Times New Roman" w:hAnsi="Times New Roman"/>
          <w:sz w:val="24"/>
          <w:szCs w:val="24"/>
        </w:rPr>
        <w:t xml:space="preserve"> dopuszczeniem wolontariuszy, stażystów, </w:t>
      </w:r>
      <w:r w:rsidR="0093239F" w:rsidRPr="009A58A1">
        <w:rPr>
          <w:rFonts w:ascii="Times New Roman" w:eastAsia="Times New Roman" w:hAnsi="Times New Roman"/>
          <w:sz w:val="24"/>
          <w:szCs w:val="24"/>
        </w:rPr>
        <w:t xml:space="preserve">praktykantów </w:t>
      </w:r>
      <w:r w:rsidR="001F4281" w:rsidRPr="009A58A1">
        <w:rPr>
          <w:rFonts w:ascii="Times New Roman" w:eastAsia="Times New Roman" w:hAnsi="Times New Roman"/>
          <w:sz w:val="24"/>
          <w:szCs w:val="24"/>
        </w:rPr>
        <w:t>do kontaktu z małoletnimi i opieki</w:t>
      </w:r>
      <w:r w:rsidR="0093239F" w:rsidRPr="009A58A1">
        <w:rPr>
          <w:rFonts w:ascii="Times New Roman" w:eastAsia="Times New Roman" w:hAnsi="Times New Roman"/>
          <w:sz w:val="24"/>
          <w:szCs w:val="24"/>
        </w:rPr>
        <w:t>, z Rejestru Sprawców Przestępstw na Tle Sek</w:t>
      </w:r>
      <w:r w:rsidR="00787202">
        <w:rPr>
          <w:rFonts w:ascii="Times New Roman" w:eastAsia="Times New Roman" w:hAnsi="Times New Roman"/>
          <w:sz w:val="24"/>
          <w:szCs w:val="24"/>
        </w:rPr>
        <w:t>sualnym z dostępem ograniczonym.</w:t>
      </w:r>
    </w:p>
    <w:p w:rsidR="0093239F" w:rsidRPr="00A75C90" w:rsidRDefault="0093239F" w:rsidP="0093239F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93239F" w:rsidRPr="00A75C90" w:rsidRDefault="0093239F" w:rsidP="00845F9B">
      <w:pPr>
        <w:pStyle w:val="Akapitzlist"/>
        <w:numPr>
          <w:ilvl w:val="0"/>
          <w:numId w:val="8"/>
        </w:numPr>
        <w:spacing w:after="100" w:afterAutospacing="1" w:line="276" w:lineRule="auto"/>
        <w:ind w:left="641" w:right="142" w:hanging="357"/>
        <w:jc w:val="both"/>
        <w:outlineLvl w:val="4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t xml:space="preserve">W przypadku zatrudniania kandydata do pracy lub dopuszczenia do kontaktu </w:t>
      </w:r>
      <w:r w:rsidRPr="00A75C90">
        <w:rPr>
          <w:rFonts w:ascii="Times New Roman" w:hAnsi="Times New Roman"/>
          <w:sz w:val="24"/>
          <w:szCs w:val="24"/>
        </w:rPr>
        <w:br/>
        <w:t>z dziećmi osoby posiadającej obywatelstwo innego państwa jest on zobowiązany do złożenia przed zatrudnieniem lub dopuszczenie</w:t>
      </w:r>
      <w:r w:rsidR="00C77FE6">
        <w:rPr>
          <w:rFonts w:ascii="Times New Roman" w:hAnsi="Times New Roman"/>
          <w:sz w:val="24"/>
          <w:szCs w:val="24"/>
        </w:rPr>
        <w:t>m do kontaktu z dziećmi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C90">
        <w:rPr>
          <w:rFonts w:ascii="Times New Roman" w:hAnsi="Times New Roman"/>
          <w:sz w:val="24"/>
          <w:szCs w:val="24"/>
        </w:rPr>
        <w:t xml:space="preserve"> informacji z rejestru karnego państwa, którego jest obywatelem, uzyskiwanej do celó</w:t>
      </w:r>
      <w:r>
        <w:rPr>
          <w:rFonts w:ascii="Times New Roman" w:hAnsi="Times New Roman"/>
          <w:sz w:val="24"/>
          <w:szCs w:val="24"/>
        </w:rPr>
        <w:t xml:space="preserve">w działalności zawodowej lub </w:t>
      </w:r>
      <w:r w:rsidR="00422F32" w:rsidRPr="00A75C90">
        <w:rPr>
          <w:rFonts w:ascii="Times New Roman" w:hAnsi="Times New Roman"/>
          <w:sz w:val="24"/>
          <w:szCs w:val="24"/>
        </w:rPr>
        <w:t>wolontariacie</w:t>
      </w:r>
      <w:r w:rsidR="00F735B1">
        <w:rPr>
          <w:rFonts w:ascii="Times New Roman" w:hAnsi="Times New Roman"/>
          <w:sz w:val="24"/>
          <w:szCs w:val="24"/>
        </w:rPr>
        <w:t>,</w:t>
      </w:r>
      <w:r w:rsidRPr="00A75C90">
        <w:rPr>
          <w:rFonts w:ascii="Times New Roman" w:hAnsi="Times New Roman"/>
          <w:sz w:val="24"/>
          <w:szCs w:val="24"/>
        </w:rPr>
        <w:t xml:space="preserve"> związanej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A75C90">
        <w:rPr>
          <w:rFonts w:ascii="Times New Roman" w:hAnsi="Times New Roman"/>
          <w:sz w:val="24"/>
          <w:szCs w:val="24"/>
        </w:rPr>
        <w:t xml:space="preserve">z </w:t>
      </w:r>
      <w:r w:rsidR="004E2095">
        <w:rPr>
          <w:rFonts w:ascii="Times New Roman" w:hAnsi="Times New Roman"/>
          <w:sz w:val="24"/>
          <w:szCs w:val="24"/>
        </w:rPr>
        <w:t>kontaktami z dziećmi</w:t>
      </w:r>
      <w:r w:rsidRPr="00A75C90">
        <w:rPr>
          <w:rFonts w:ascii="Times New Roman" w:hAnsi="Times New Roman"/>
          <w:sz w:val="24"/>
          <w:szCs w:val="24"/>
        </w:rPr>
        <w:t>.</w:t>
      </w:r>
    </w:p>
    <w:p w:rsidR="0093239F" w:rsidRPr="00A75C90" w:rsidRDefault="0093239F" w:rsidP="0093239F">
      <w:pPr>
        <w:pStyle w:val="Akapitzlist"/>
        <w:ind w:right="141"/>
        <w:jc w:val="both"/>
        <w:rPr>
          <w:rFonts w:ascii="Times New Roman" w:hAnsi="Times New Roman"/>
          <w:sz w:val="24"/>
          <w:szCs w:val="24"/>
        </w:rPr>
      </w:pPr>
    </w:p>
    <w:p w:rsidR="0093239F" w:rsidRPr="00A75C90" w:rsidRDefault="0093239F" w:rsidP="0093239F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t xml:space="preserve">W przypadku, gdy 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prawo państwa, </w:t>
      </w:r>
      <w:r w:rsidR="00F735B1">
        <w:rPr>
          <w:rFonts w:ascii="Times New Roman" w:eastAsia="Times New Roman" w:hAnsi="Times New Roman"/>
          <w:sz w:val="24"/>
          <w:szCs w:val="24"/>
        </w:rPr>
        <w:t>z którego pochodzi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osoba, o której mowa w pkt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202">
        <w:rPr>
          <w:rFonts w:ascii="Times New Roman" w:eastAsia="Times New Roman" w:hAnsi="Times New Roman"/>
          <w:sz w:val="24"/>
          <w:szCs w:val="24"/>
        </w:rPr>
        <w:t xml:space="preserve"> 2 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nie przewiduje wydawania informacji do celów działalności zawodowej lub </w:t>
      </w:r>
      <w:r w:rsidR="00422F32" w:rsidRPr="00A75C90">
        <w:rPr>
          <w:rFonts w:ascii="Times New Roman" w:eastAsia="Times New Roman" w:hAnsi="Times New Roman"/>
          <w:sz w:val="24"/>
          <w:szCs w:val="24"/>
        </w:rPr>
        <w:t>wolontariacie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</w:t>
      </w:r>
      <w:r w:rsidR="00C77FE6">
        <w:rPr>
          <w:rFonts w:ascii="Times New Roman" w:eastAsia="Times New Roman" w:hAnsi="Times New Roman"/>
          <w:sz w:val="24"/>
          <w:szCs w:val="24"/>
        </w:rPr>
        <w:t>wiązanej z kontaktami z dziećmi</w:t>
      </w:r>
      <w:r w:rsidR="00A37456">
        <w:rPr>
          <w:rFonts w:ascii="Times New Roman" w:eastAsia="Times New Roman" w:hAnsi="Times New Roman"/>
          <w:sz w:val="24"/>
          <w:szCs w:val="24"/>
        </w:rPr>
        <w:t xml:space="preserve">, osoba ta przedkłada 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informację z rejestru karnego tego państwa.</w:t>
      </w:r>
    </w:p>
    <w:p w:rsidR="0093239F" w:rsidRPr="00A75C90" w:rsidRDefault="0093239F" w:rsidP="0093239F">
      <w:pPr>
        <w:pStyle w:val="Akapitzlist"/>
        <w:ind w:right="141"/>
        <w:jc w:val="both"/>
        <w:rPr>
          <w:rFonts w:ascii="Times New Roman" w:hAnsi="Times New Roman"/>
          <w:sz w:val="24"/>
          <w:szCs w:val="24"/>
        </w:rPr>
      </w:pPr>
    </w:p>
    <w:p w:rsidR="0093239F" w:rsidRPr="00A75C90" w:rsidRDefault="0093239F" w:rsidP="0093239F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eastAsia="Times New Roman" w:hAnsi="Times New Roman"/>
          <w:sz w:val="24"/>
          <w:szCs w:val="24"/>
        </w:rPr>
        <w:t>W przypadku, gdy prawo państwa, z którego ma być przedłożona in</w:t>
      </w:r>
      <w:r w:rsidR="00787202">
        <w:rPr>
          <w:rFonts w:ascii="Times New Roman" w:eastAsia="Times New Roman" w:hAnsi="Times New Roman"/>
          <w:sz w:val="24"/>
          <w:szCs w:val="24"/>
        </w:rPr>
        <w:t>formacja, o której mowa w ust. 2–3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75C90">
        <w:rPr>
          <w:rFonts w:ascii="Times New Roman" w:eastAsia="Times New Roman" w:hAnsi="Times New Roman"/>
          <w:sz w:val="24"/>
          <w:szCs w:val="24"/>
          <w:u w:val="single"/>
        </w:rPr>
        <w:t>nie przewiduje jej sporządzenia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lub w danym państwie </w:t>
      </w:r>
      <w:r w:rsidRPr="00A75C90">
        <w:rPr>
          <w:rFonts w:ascii="Times New Roman" w:eastAsia="Times New Roman" w:hAnsi="Times New Roman"/>
          <w:sz w:val="24"/>
          <w:szCs w:val="24"/>
          <w:u w:val="single"/>
        </w:rPr>
        <w:t>nie prowadzi się rejestru karnego,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osoba, o której mowa w pkt 5 </w:t>
      </w:r>
      <w:r w:rsidRPr="00A75C90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A75C90">
        <w:rPr>
          <w:rFonts w:ascii="Times New Roman" w:eastAsia="Times New Roman" w:hAnsi="Times New Roman"/>
          <w:sz w:val="24"/>
          <w:szCs w:val="24"/>
          <w:u w:val="single"/>
        </w:rPr>
        <w:t>składa pracodawcy oświadczenie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o tym fakcie </w:t>
      </w:r>
      <w:r w:rsidRPr="00A75C9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wraz </w:t>
      </w:r>
      <w:r w:rsidRPr="00A75C90">
        <w:rPr>
          <w:rFonts w:ascii="Times New Roman" w:eastAsia="Times New Roman" w:hAnsi="Times New Roman"/>
          <w:sz w:val="24"/>
          <w:szCs w:val="24"/>
        </w:rPr>
        <w:t>z oświadczeniem, że nie była prawomocnie skazana w tym państwie za czyny zabronione</w:t>
      </w:r>
      <w:r w:rsidR="00845F9B">
        <w:rPr>
          <w:rFonts w:ascii="Times New Roman" w:eastAsia="Times New Roman" w:hAnsi="Times New Roman"/>
          <w:sz w:val="24"/>
          <w:szCs w:val="24"/>
        </w:rPr>
        <w:t>,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odpowiadające przestępstwom określonym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75C90">
        <w:rPr>
          <w:rFonts w:ascii="Times New Roman" w:eastAsia="Times New Roman" w:hAnsi="Times New Roman"/>
          <w:sz w:val="24"/>
          <w:szCs w:val="24"/>
        </w:rPr>
        <w:t>w rozdziale XIX i XXV Kodeksu karnego, w art. 189</w:t>
      </w:r>
      <w:r w:rsidR="00845F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a i art. 207 Kodeksu karnego oraz w ustawie z dnia 29 lipca 2005 r. o przeciwdziałaniu narkomanii oraz, że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A75C90">
        <w:rPr>
          <w:rFonts w:ascii="Times New Roman" w:eastAsia="Times New Roman" w:hAnsi="Times New Roman"/>
          <w:sz w:val="24"/>
          <w:szCs w:val="24"/>
        </w:rPr>
        <w:t>lub z opieką nad nimi.</w:t>
      </w:r>
    </w:p>
    <w:p w:rsidR="0093239F" w:rsidRPr="00A75C90" w:rsidRDefault="0093239F" w:rsidP="0093239F">
      <w:pPr>
        <w:pStyle w:val="Akapitzlis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3239F" w:rsidRPr="00A75C90" w:rsidRDefault="0093239F" w:rsidP="0093239F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eastAsia="Times New Roman" w:hAnsi="Times New Roman"/>
          <w:sz w:val="24"/>
          <w:szCs w:val="24"/>
        </w:rPr>
        <w:t>Oświadczenia, o których mowa w pkt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202">
        <w:rPr>
          <w:rFonts w:ascii="Times New Roman" w:eastAsia="Times New Roman" w:hAnsi="Times New Roman"/>
          <w:sz w:val="24"/>
          <w:szCs w:val="24"/>
        </w:rPr>
        <w:t xml:space="preserve"> 4</w:t>
      </w:r>
      <w:r w:rsidRPr="00A75C90">
        <w:rPr>
          <w:rFonts w:ascii="Times New Roman" w:eastAsia="Times New Roman" w:hAnsi="Times New Roman"/>
          <w:sz w:val="24"/>
          <w:szCs w:val="24"/>
        </w:rPr>
        <w:t>, składane są pod rygorem odpowiedzialności karnej za złożenie fałszywego oświadczenia. Składający oświadczenie jest obowiązany do zawarcia w nim klauzuli następującej treści: „</w:t>
      </w:r>
      <w:r w:rsidRPr="00A75C90">
        <w:rPr>
          <w:rFonts w:ascii="Times New Roman" w:eastAsia="Times New Roman" w:hAnsi="Times New Roman"/>
          <w:i/>
          <w:iCs/>
          <w:sz w:val="24"/>
          <w:szCs w:val="24"/>
        </w:rPr>
        <w:t>Jestem świadomy odpowiedzialności karnej za złożenie fałszywego oświadczenia</w:t>
      </w:r>
      <w:r w:rsidRPr="0065710F">
        <w:rPr>
          <w:rFonts w:ascii="Times New Roman" w:eastAsia="Times New Roman" w:hAnsi="Times New Roman"/>
          <w:bCs/>
          <w:i/>
          <w:iCs/>
          <w:sz w:val="24"/>
          <w:szCs w:val="24"/>
        </w:rPr>
        <w:t>”.</w:t>
      </w:r>
      <w:r w:rsidRPr="00A75C90">
        <w:rPr>
          <w:rFonts w:ascii="Times New Roman" w:eastAsia="Times New Roman" w:hAnsi="Times New Roman"/>
          <w:sz w:val="24"/>
          <w:szCs w:val="24"/>
        </w:rPr>
        <w:t xml:space="preserve"> Klauzula ta zastępuje pouczenie organu o odpowiedzialności karnej za złożenie fałszywego oświadczenia.</w:t>
      </w:r>
      <w:r w:rsidR="00787202" w:rsidRPr="00787202">
        <w:rPr>
          <w:rFonts w:ascii="Times New Roman" w:eastAsia="Times New Roman" w:hAnsi="Times New Roman"/>
          <w:sz w:val="24"/>
          <w:szCs w:val="24"/>
        </w:rPr>
        <w:t xml:space="preserve"> </w:t>
      </w:r>
      <w:r w:rsidR="00787202">
        <w:rPr>
          <w:rFonts w:ascii="Times New Roman" w:eastAsia="Times New Roman" w:hAnsi="Times New Roman"/>
          <w:sz w:val="24"/>
          <w:szCs w:val="24"/>
        </w:rPr>
        <w:t xml:space="preserve">Informacje, o których mowa </w:t>
      </w:r>
      <w:r w:rsidR="00787202" w:rsidRPr="00A75C90">
        <w:rPr>
          <w:rFonts w:ascii="Times New Roman" w:eastAsia="Times New Roman" w:hAnsi="Times New Roman"/>
          <w:sz w:val="24"/>
          <w:szCs w:val="24"/>
        </w:rPr>
        <w:t>pracodawca utrwala w formie wydruku                               i załącza do akt osobowych pracownika</w:t>
      </w:r>
      <w:r w:rsidR="00787202">
        <w:rPr>
          <w:rFonts w:ascii="Times New Roman" w:eastAsia="Times New Roman" w:hAnsi="Times New Roman"/>
          <w:sz w:val="24"/>
          <w:szCs w:val="24"/>
        </w:rPr>
        <w:t>.</w:t>
      </w:r>
    </w:p>
    <w:p w:rsidR="0093239F" w:rsidRPr="00A75C90" w:rsidRDefault="0093239F" w:rsidP="0093239F">
      <w:pPr>
        <w:pStyle w:val="Akapitzlis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3239F" w:rsidRPr="00611E79" w:rsidRDefault="0093239F" w:rsidP="0093239F">
      <w:pPr>
        <w:pStyle w:val="Akapitzlist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239F" w:rsidRPr="007B3A33" w:rsidRDefault="0093239F" w:rsidP="007B3A33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Times New Roman" w:hAnsi="Times New Roman"/>
          <w:color w:val="000000" w:themeColor="text1"/>
          <w:sz w:val="24"/>
          <w:szCs w:val="24"/>
        </w:rPr>
      </w:pPr>
      <w:r w:rsidRPr="007B3A33">
        <w:rPr>
          <w:rFonts w:ascii="Times New Roman" w:hAnsi="Times New Roman"/>
          <w:color w:val="000000" w:themeColor="text1"/>
          <w:sz w:val="24"/>
          <w:szCs w:val="24"/>
        </w:rPr>
        <w:t xml:space="preserve">Zatrudniani pracownicy, praktykanci i wolontariusze przed rozpoczęciem pracy lub dopuszczeniem do kontaktu z małoletnimi są </w:t>
      </w:r>
      <w:r w:rsidR="007B3A33" w:rsidRPr="007B3A33">
        <w:rPr>
          <w:rFonts w:ascii="Times New Roman" w:hAnsi="Times New Roman"/>
          <w:color w:val="000000" w:themeColor="text1"/>
          <w:sz w:val="24"/>
          <w:szCs w:val="24"/>
        </w:rPr>
        <w:t xml:space="preserve">zobowiązani do zapoznania się ze </w:t>
      </w:r>
      <w:r w:rsidR="007B3A33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845F9B">
        <w:rPr>
          <w:rFonts w:ascii="Times New Roman" w:hAnsi="Times New Roman"/>
          <w:color w:val="000000" w:themeColor="text1"/>
          <w:sz w:val="24"/>
          <w:szCs w:val="24"/>
        </w:rPr>
        <w:t>Standardami Ochrony M</w:t>
      </w:r>
      <w:r w:rsidR="007B3A33" w:rsidRPr="007B3A33">
        <w:rPr>
          <w:rFonts w:ascii="Times New Roman" w:hAnsi="Times New Roman"/>
          <w:color w:val="000000" w:themeColor="text1"/>
          <w:sz w:val="24"/>
          <w:szCs w:val="24"/>
        </w:rPr>
        <w:t>ałoletnich</w:t>
      </w:r>
      <w:r w:rsidR="007B3A33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7B3A33" w:rsidRPr="007B3A33">
        <w:rPr>
          <w:rFonts w:ascii="Times New Roman" w:hAnsi="Times New Roman"/>
          <w:color w:val="000000" w:themeColor="text1"/>
          <w:sz w:val="24"/>
          <w:szCs w:val="24"/>
        </w:rPr>
        <w:t xml:space="preserve"> obowiązujących w</w:t>
      </w:r>
      <w:r w:rsidR="007B3A33" w:rsidRPr="007B3A33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 xml:space="preserve"> Muzeum</w:t>
      </w:r>
      <w:r w:rsidR="007B3A33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.</w:t>
      </w:r>
    </w:p>
    <w:p w:rsidR="0093239F" w:rsidRPr="00A75C90" w:rsidRDefault="0093239F" w:rsidP="0093239F">
      <w:pPr>
        <w:pStyle w:val="Akapitzlist"/>
        <w:spacing w:before="100" w:beforeAutospacing="1" w:after="100" w:afterAutospacing="1" w:line="276" w:lineRule="auto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93239F" w:rsidRPr="007B3A33" w:rsidRDefault="0093239F" w:rsidP="0093239F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B3A33">
        <w:rPr>
          <w:rFonts w:ascii="Times New Roman" w:eastAsia="Times New Roman" w:hAnsi="Times New Roman"/>
          <w:color w:val="000000" w:themeColor="text1"/>
          <w:sz w:val="24"/>
          <w:szCs w:val="24"/>
        </w:rPr>
        <w:t>Potwierdzenie zapoznania się z w/w dokumentami oraz oświadczenia o zobowiązaniu się do ich przestrzegania składane jest w formie pisemnej i umieszczone w aktach osobowych lub</w:t>
      </w:r>
      <w:r w:rsidR="00C77FE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dołączane do umów o świadczeniu</w:t>
      </w:r>
      <w:r w:rsidRPr="007B3A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działalności </w:t>
      </w:r>
      <w:r w:rsidR="00C77FE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 </w:t>
      </w:r>
      <w:r w:rsidR="00422F32" w:rsidRPr="007B3A33">
        <w:rPr>
          <w:rFonts w:ascii="Times New Roman" w:eastAsia="Times New Roman" w:hAnsi="Times New Roman"/>
          <w:color w:val="000000" w:themeColor="text1"/>
          <w:sz w:val="24"/>
          <w:szCs w:val="24"/>
        </w:rPr>
        <w:t>wolontariacie</w:t>
      </w:r>
      <w:r w:rsidRPr="007B3A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lub praktyki zawodowej.</w:t>
      </w:r>
    </w:p>
    <w:p w:rsidR="0093239F" w:rsidRPr="005E45F3" w:rsidRDefault="0093239F" w:rsidP="0093239F">
      <w:pPr>
        <w:pStyle w:val="Akapitzlist"/>
        <w:spacing w:after="0" w:line="276" w:lineRule="auto"/>
        <w:ind w:left="1080" w:right="14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93239F" w:rsidRPr="00A75C90" w:rsidRDefault="0093239F" w:rsidP="0093239F">
      <w:pPr>
        <w:pStyle w:val="Akapitzlist"/>
        <w:spacing w:after="0" w:line="240" w:lineRule="auto"/>
        <w:ind w:left="426" w:right="510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93239F" w:rsidRDefault="0093239F" w:rsidP="001F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1F4281" w:rsidRDefault="001F4281" w:rsidP="001F4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bezpiecznych relacji personel – małoletni, w tym zachowania niedozwolone</w:t>
      </w:r>
    </w:p>
    <w:p w:rsidR="001F4281" w:rsidRPr="000E1A46" w:rsidRDefault="001F4281" w:rsidP="001F4281">
      <w:pPr>
        <w:ind w:left="417"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F4281" w:rsidRPr="00A75C90" w:rsidRDefault="0026510B" w:rsidP="001F42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77E94">
        <w:rPr>
          <w:rFonts w:ascii="Times New Roman" w:hAnsi="Times New Roman"/>
          <w:b/>
          <w:sz w:val="24"/>
          <w:szCs w:val="24"/>
        </w:rPr>
        <w:t xml:space="preserve">.1. </w:t>
      </w:r>
      <w:r w:rsidR="00877E94" w:rsidRPr="00877E94">
        <w:rPr>
          <w:rFonts w:ascii="Times New Roman" w:hAnsi="Times New Roman"/>
          <w:b/>
          <w:sz w:val="24"/>
          <w:szCs w:val="24"/>
        </w:rPr>
        <w:t xml:space="preserve">Zasady </w:t>
      </w:r>
      <w:r w:rsidR="00787202">
        <w:rPr>
          <w:rFonts w:ascii="Times New Roman" w:hAnsi="Times New Roman"/>
          <w:b/>
          <w:sz w:val="24"/>
          <w:szCs w:val="24"/>
        </w:rPr>
        <w:t xml:space="preserve">komunikacji personelu Muzeum z </w:t>
      </w:r>
      <w:r w:rsidR="00845F9B">
        <w:rPr>
          <w:rFonts w:ascii="Times New Roman" w:hAnsi="Times New Roman"/>
          <w:b/>
          <w:sz w:val="24"/>
          <w:szCs w:val="24"/>
        </w:rPr>
        <w:t xml:space="preserve">osobami </w:t>
      </w:r>
      <w:r w:rsidR="00787202">
        <w:rPr>
          <w:rFonts w:ascii="Times New Roman" w:hAnsi="Times New Roman"/>
          <w:b/>
          <w:sz w:val="24"/>
          <w:szCs w:val="24"/>
        </w:rPr>
        <w:t>m</w:t>
      </w:r>
      <w:r w:rsidR="00877E94" w:rsidRPr="00877E94">
        <w:rPr>
          <w:rFonts w:ascii="Times New Roman" w:hAnsi="Times New Roman"/>
          <w:b/>
          <w:sz w:val="24"/>
          <w:szCs w:val="24"/>
        </w:rPr>
        <w:t>ałoletnim</w:t>
      </w:r>
      <w:r w:rsidR="002F43F8">
        <w:rPr>
          <w:rFonts w:ascii="Times New Roman" w:hAnsi="Times New Roman"/>
          <w:b/>
          <w:sz w:val="24"/>
          <w:szCs w:val="24"/>
        </w:rPr>
        <w:t>i</w:t>
      </w:r>
      <w:r w:rsidR="001F4281" w:rsidRPr="00A75C90">
        <w:rPr>
          <w:rFonts w:ascii="Times New Roman" w:hAnsi="Times New Roman"/>
          <w:b/>
          <w:sz w:val="24"/>
          <w:szCs w:val="24"/>
        </w:rPr>
        <w:t>:</w:t>
      </w:r>
    </w:p>
    <w:p w:rsidR="001F4281" w:rsidRPr="00A75C90" w:rsidRDefault="001F4281" w:rsidP="001F4281">
      <w:pPr>
        <w:pStyle w:val="Akapitzlist"/>
        <w:numPr>
          <w:ilvl w:val="0"/>
          <w:numId w:val="15"/>
        </w:numPr>
        <w:tabs>
          <w:tab w:val="left" w:pos="709"/>
        </w:tabs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komunikacji z małoletnimi</w:t>
      </w:r>
      <w:r w:rsidRPr="00A75C90">
        <w:rPr>
          <w:rFonts w:ascii="Times New Roman" w:hAnsi="Times New Roman"/>
          <w:sz w:val="24"/>
          <w:szCs w:val="24"/>
        </w:rPr>
        <w:t xml:space="preserve"> zachowuje spokój, cierpliwość i szacunek. Okazuje też zrozumienie dla trudności i problemów uczniów. 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tabs>
          <w:tab w:val="left" w:pos="709"/>
        </w:tabs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t>Reaguje wg zasad konstruktywnej komunikacji i krytyki na każde obraźliwe, niewłaściwe, dyskryminacy</w:t>
      </w:r>
      <w:r w:rsidR="004B5EFA">
        <w:rPr>
          <w:rFonts w:ascii="Times New Roman" w:hAnsi="Times New Roman"/>
          <w:sz w:val="24"/>
          <w:szCs w:val="24"/>
        </w:rPr>
        <w:t>jne zachowanie lub słowa małoletnich</w:t>
      </w:r>
      <w:r w:rsidRPr="00A75C90">
        <w:rPr>
          <w:rFonts w:ascii="Times New Roman" w:hAnsi="Times New Roman"/>
          <w:sz w:val="24"/>
          <w:szCs w:val="24"/>
        </w:rPr>
        <w:t xml:space="preserve"> oraz na wszelkie formy zastraszania i nietolerancji wśród nich.</w:t>
      </w:r>
    </w:p>
    <w:p w:rsidR="001F4281" w:rsidRPr="004B5EFA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t>Da</w:t>
      </w:r>
      <w:r w:rsidR="004B5EFA">
        <w:rPr>
          <w:rFonts w:ascii="Times New Roman" w:hAnsi="Times New Roman"/>
          <w:sz w:val="24"/>
          <w:szCs w:val="24"/>
        </w:rPr>
        <w:t>je małoletniemu</w:t>
      </w:r>
      <w:r w:rsidRPr="00A75C90">
        <w:rPr>
          <w:rFonts w:ascii="Times New Roman" w:hAnsi="Times New Roman"/>
          <w:sz w:val="24"/>
          <w:szCs w:val="24"/>
        </w:rPr>
        <w:t xml:space="preserve"> prawo do odczuwania i mówienia o swoich emocjach, do wyrażania własnego zdania oraz prawo do bycia wysłuchanym przez personel</w:t>
      </w:r>
      <w:r w:rsidR="00B87465">
        <w:rPr>
          <w:rFonts w:ascii="Times New Roman" w:hAnsi="Times New Roman"/>
          <w:sz w:val="24"/>
          <w:szCs w:val="24"/>
        </w:rPr>
        <w:t>.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24753">
        <w:rPr>
          <w:rFonts w:ascii="Times New Roman" w:hAnsi="Times New Roman"/>
          <w:sz w:val="24"/>
          <w:szCs w:val="24"/>
        </w:rPr>
        <w:t>Nie zawstydza, nie upokarza, n</w:t>
      </w:r>
      <w:r w:rsidR="00C479AE">
        <w:rPr>
          <w:rFonts w:ascii="Times New Roman" w:hAnsi="Times New Roman"/>
          <w:sz w:val="24"/>
          <w:szCs w:val="24"/>
        </w:rPr>
        <w:t>ie lekceważy i nie obraża małoletniego</w:t>
      </w:r>
      <w:r w:rsidRPr="00924753">
        <w:rPr>
          <w:rFonts w:ascii="Times New Roman" w:hAnsi="Times New Roman"/>
          <w:sz w:val="24"/>
          <w:szCs w:val="24"/>
        </w:rPr>
        <w:t>.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obrzuca małoletniego </w:t>
      </w:r>
      <w:r w:rsidRPr="00924753">
        <w:rPr>
          <w:rFonts w:ascii="Times New Roman" w:hAnsi="Times New Roman"/>
          <w:sz w:val="24"/>
          <w:szCs w:val="24"/>
        </w:rPr>
        <w:t>wyzwiskami, nie wyśmiewa i nie ośmiesza go, np. stosując ośmieszające ucznia przezwiska i zdrobnienia.</w:t>
      </w:r>
    </w:p>
    <w:p w:rsidR="001F4281" w:rsidRPr="00C479AE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C479AE">
        <w:rPr>
          <w:rFonts w:ascii="Times New Roman" w:hAnsi="Times New Roman"/>
          <w:sz w:val="24"/>
          <w:szCs w:val="24"/>
        </w:rPr>
        <w:t>Unika wypowiedzi nakazujących, komenderujących, nadmierni</w:t>
      </w:r>
      <w:r w:rsidR="00C479AE" w:rsidRPr="00C479AE">
        <w:rPr>
          <w:rFonts w:ascii="Times New Roman" w:hAnsi="Times New Roman"/>
          <w:sz w:val="24"/>
          <w:szCs w:val="24"/>
        </w:rPr>
        <w:t>e moralizujących.</w:t>
      </w:r>
    </w:p>
    <w:p w:rsidR="001F4281" w:rsidRPr="00924753" w:rsidRDefault="00877E94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t>Upominając słownie, perswazyjnie, stara się opanować własne negatywne emocje, np. złość, zdenerwowanie</w:t>
      </w:r>
      <w:r w:rsidR="00A03286">
        <w:rPr>
          <w:rFonts w:ascii="Times New Roman" w:hAnsi="Times New Roman"/>
          <w:sz w:val="24"/>
          <w:szCs w:val="24"/>
        </w:rPr>
        <w:t>.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924753">
        <w:rPr>
          <w:rFonts w:ascii="Times New Roman" w:hAnsi="Times New Roman"/>
          <w:sz w:val="24"/>
          <w:szCs w:val="24"/>
        </w:rPr>
        <w:t>Nie reaguje złośliwościami,</w:t>
      </w:r>
      <w:r>
        <w:rPr>
          <w:rFonts w:ascii="Times New Roman" w:hAnsi="Times New Roman"/>
          <w:sz w:val="24"/>
          <w:szCs w:val="24"/>
        </w:rPr>
        <w:t xml:space="preserve"> sarkazmem na zachowanie</w:t>
      </w:r>
      <w:r w:rsidR="004B5EFA">
        <w:rPr>
          <w:rFonts w:ascii="Times New Roman" w:hAnsi="Times New Roman"/>
          <w:sz w:val="24"/>
          <w:szCs w:val="24"/>
        </w:rPr>
        <w:t xml:space="preserve"> małoletniego</w:t>
      </w:r>
      <w:r w:rsidR="00C32AFE">
        <w:rPr>
          <w:rFonts w:ascii="Times New Roman" w:hAnsi="Times New Roman"/>
          <w:sz w:val="24"/>
          <w:szCs w:val="24"/>
        </w:rPr>
        <w:t>,</w:t>
      </w:r>
      <w:r w:rsidRPr="00924753">
        <w:rPr>
          <w:rFonts w:ascii="Times New Roman" w:hAnsi="Times New Roman"/>
          <w:sz w:val="24"/>
          <w:szCs w:val="24"/>
        </w:rPr>
        <w:t xml:space="preserve"> nie d</w:t>
      </w:r>
      <w:r>
        <w:rPr>
          <w:rFonts w:ascii="Times New Roman" w:hAnsi="Times New Roman"/>
          <w:sz w:val="24"/>
          <w:szCs w:val="24"/>
        </w:rPr>
        <w:t>owcipkuje i nie żartuje z małoletniego</w:t>
      </w:r>
      <w:r w:rsidRPr="00924753">
        <w:rPr>
          <w:rFonts w:ascii="Times New Roman" w:hAnsi="Times New Roman"/>
          <w:sz w:val="24"/>
          <w:szCs w:val="24"/>
        </w:rPr>
        <w:t xml:space="preserve">, w sposób który obniża </w:t>
      </w:r>
      <w:r w:rsidR="004B5EFA">
        <w:rPr>
          <w:rFonts w:ascii="Times New Roman" w:hAnsi="Times New Roman"/>
          <w:sz w:val="24"/>
          <w:szCs w:val="24"/>
        </w:rPr>
        <w:t>poczucie własnej wartości małoletniego</w:t>
      </w:r>
      <w:r w:rsidRPr="00924753">
        <w:rPr>
          <w:rFonts w:ascii="Times New Roman" w:hAnsi="Times New Roman"/>
          <w:sz w:val="24"/>
          <w:szCs w:val="24"/>
        </w:rPr>
        <w:t>.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1604">
        <w:rPr>
          <w:rFonts w:ascii="Times New Roman" w:hAnsi="Times New Roman"/>
          <w:sz w:val="24"/>
          <w:szCs w:val="24"/>
        </w:rPr>
        <w:t>Fizyczny kontakt z małoletnim jest możliwy tylko jako odpowiedź na realne potrzeby małoletniego w danym momencie (pomoc w ubieraniu, udzielenie pierwszej pomocy). Na kontakt fizyczny np. przytulenie uczeń musi zawsze wyrazić zgodę.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4753">
        <w:rPr>
          <w:rFonts w:ascii="Times New Roman" w:hAnsi="Times New Roman"/>
          <w:sz w:val="24"/>
          <w:szCs w:val="24"/>
        </w:rPr>
        <w:t>Stosuje zasady konstruktywnej krytyki wobec, np. niewłaściwego zachowa</w:t>
      </w:r>
      <w:r w:rsidR="00C479AE">
        <w:rPr>
          <w:rFonts w:ascii="Times New Roman" w:hAnsi="Times New Roman"/>
          <w:sz w:val="24"/>
          <w:szCs w:val="24"/>
        </w:rPr>
        <w:t>nia małoletniego</w:t>
      </w:r>
      <w:r>
        <w:rPr>
          <w:rFonts w:ascii="Times New Roman" w:hAnsi="Times New Roman"/>
          <w:sz w:val="24"/>
          <w:szCs w:val="24"/>
        </w:rPr>
        <w:t>, tj. krytykuje małoletniego</w:t>
      </w:r>
      <w:r w:rsidRPr="00924753">
        <w:rPr>
          <w:rFonts w:ascii="Times New Roman" w:hAnsi="Times New Roman"/>
          <w:sz w:val="24"/>
          <w:szCs w:val="24"/>
        </w:rPr>
        <w:t xml:space="preserve"> taki sposób, aby nie czuł się zraniony, zmuszony do obrony czy do kontrataku.</w:t>
      </w:r>
    </w:p>
    <w:p w:rsidR="001F4281" w:rsidRPr="00924753" w:rsidRDefault="001F4281" w:rsidP="001F4281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Nie podnosi głosu na małoletniego</w:t>
      </w:r>
      <w:r w:rsidRPr="00924753">
        <w:rPr>
          <w:rFonts w:ascii="Times New Roman" w:hAnsi="Times New Roman"/>
          <w:sz w:val="24"/>
          <w:szCs w:val="24"/>
        </w:rPr>
        <w:t xml:space="preserve"> w sytuacji innej niż wynikająca z</w:t>
      </w:r>
      <w:r>
        <w:rPr>
          <w:rFonts w:ascii="Times New Roman" w:hAnsi="Times New Roman"/>
          <w:sz w:val="24"/>
          <w:szCs w:val="24"/>
        </w:rPr>
        <w:t xml:space="preserve"> konieczności zapewnienia</w:t>
      </w:r>
      <w:r w:rsidRPr="00924753">
        <w:rPr>
          <w:rFonts w:ascii="Times New Roman" w:hAnsi="Times New Roman"/>
          <w:sz w:val="24"/>
          <w:szCs w:val="24"/>
        </w:rPr>
        <w:t xml:space="preserve"> bezpieczeństwa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4281" w:rsidRPr="00FB23F5" w:rsidRDefault="001F4281" w:rsidP="007B3A33">
      <w:pPr>
        <w:pStyle w:val="Akapitzlist"/>
        <w:numPr>
          <w:ilvl w:val="0"/>
          <w:numId w:val="15"/>
        </w:numPr>
        <w:spacing w:after="200" w:line="276" w:lineRule="auto"/>
        <w:ind w:right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4753">
        <w:rPr>
          <w:rFonts w:ascii="Times New Roman" w:hAnsi="Times New Roman"/>
          <w:sz w:val="24"/>
          <w:szCs w:val="24"/>
        </w:rPr>
        <w:lastRenderedPageBreak/>
        <w:t>W sytuacji wymag</w:t>
      </w:r>
      <w:r>
        <w:rPr>
          <w:rFonts w:ascii="Times New Roman" w:hAnsi="Times New Roman"/>
          <w:sz w:val="24"/>
          <w:szCs w:val="24"/>
        </w:rPr>
        <w:t>ającej interwencji wobec małoletniego</w:t>
      </w:r>
      <w:r w:rsidRPr="00924753">
        <w:rPr>
          <w:rFonts w:ascii="Times New Roman" w:hAnsi="Times New Roman"/>
          <w:sz w:val="24"/>
          <w:szCs w:val="24"/>
        </w:rPr>
        <w:t xml:space="preserve"> nie podnosi głosu, nie krzyczy na niego, mówi wyraźnie, bez szeptu i krzyku, stara się utrzymać spokojny ton głosu. Utrzymuje z </w:t>
      </w:r>
      <w:r>
        <w:rPr>
          <w:rFonts w:ascii="Times New Roman" w:hAnsi="Times New Roman"/>
          <w:sz w:val="24"/>
          <w:szCs w:val="24"/>
        </w:rPr>
        <w:t xml:space="preserve">małoletnim </w:t>
      </w:r>
      <w:r w:rsidRPr="00924753">
        <w:rPr>
          <w:rFonts w:ascii="Times New Roman" w:hAnsi="Times New Roman"/>
          <w:sz w:val="24"/>
          <w:szCs w:val="24"/>
        </w:rPr>
        <w:t>kontakt wzrokowy. W czasie rozmowy znajduje się blisko drugiej osoby, ale nie na</w:t>
      </w:r>
      <w:r w:rsidR="007B3A33">
        <w:rPr>
          <w:rFonts w:ascii="Times New Roman" w:hAnsi="Times New Roman"/>
          <w:sz w:val="24"/>
          <w:szCs w:val="24"/>
        </w:rPr>
        <w:t xml:space="preserve">rusza jej przestrzeni </w:t>
      </w:r>
      <w:r w:rsidR="007B3A33" w:rsidRPr="00FB23F5">
        <w:rPr>
          <w:rFonts w:ascii="Times New Roman" w:hAnsi="Times New Roman"/>
          <w:color w:val="000000" w:themeColor="text1"/>
          <w:sz w:val="24"/>
          <w:szCs w:val="24"/>
        </w:rPr>
        <w:t>osobistej.</w:t>
      </w:r>
    </w:p>
    <w:p w:rsidR="001F4281" w:rsidRPr="00FB23F5" w:rsidRDefault="001F4281" w:rsidP="001F4281">
      <w:pPr>
        <w:pStyle w:val="Akapitzlist"/>
        <w:tabs>
          <w:tab w:val="left" w:pos="2127"/>
        </w:tabs>
        <w:spacing w:after="200" w:line="240" w:lineRule="auto"/>
        <w:ind w:left="148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7F01A1">
      <w:pPr>
        <w:pStyle w:val="Akapitzlist"/>
        <w:numPr>
          <w:ilvl w:val="0"/>
          <w:numId w:val="15"/>
        </w:numPr>
        <w:spacing w:before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W procesie rozwiązywania konfliktu dba o komunikację dającą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małoletniemu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poczucie bezpieczeństwa emocjonalnego i psychospołecz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nego, chroniącą go od poczucia,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że rozwiązanie konfliktu jest dla ni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ego krzywdzące i rodzi u małoletniego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poczucie niesprawiedliwości, zlekceważenia czy odrzucenia.</w:t>
      </w:r>
    </w:p>
    <w:p w:rsidR="001F4281" w:rsidRPr="00FB23F5" w:rsidRDefault="001F4281" w:rsidP="001F4281">
      <w:pPr>
        <w:pStyle w:val="Akapitzlist"/>
        <w:spacing w:before="240"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7F01A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Umiejętnie, w sposób konstruktywny uczestniczy w rozwiązywaniu konfliktów, stosując w zależności od potrzeb różne metody ich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>rozwiązywania.</w:t>
      </w:r>
    </w:p>
    <w:p w:rsidR="001F4281" w:rsidRPr="00FB23F5" w:rsidRDefault="001F4281" w:rsidP="001F4281">
      <w:pPr>
        <w:pStyle w:val="Akapitzlist"/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7F01A1" w:rsidP="007F01A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1F4281" w:rsidRPr="00FB23F5">
        <w:rPr>
          <w:rFonts w:ascii="Times New Roman" w:hAnsi="Times New Roman"/>
          <w:color w:val="000000" w:themeColor="text1"/>
          <w:sz w:val="24"/>
          <w:szCs w:val="24"/>
        </w:rPr>
        <w:t>ie podnosi nadmiernie głosu i nie k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rzyczy, zwraca uwagę tym małoletnim</w:t>
      </w:r>
      <w:r w:rsidR="001F4281" w:rsidRPr="00FB23F5">
        <w:rPr>
          <w:rFonts w:ascii="Times New Roman" w:hAnsi="Times New Roman"/>
          <w:color w:val="000000" w:themeColor="text1"/>
          <w:sz w:val="24"/>
          <w:szCs w:val="24"/>
        </w:rPr>
        <w:t>, którzy łamią ustalony porządek,</w:t>
      </w:r>
    </w:p>
    <w:p w:rsidR="001F4281" w:rsidRPr="00FB23F5" w:rsidRDefault="007F01A1" w:rsidP="00877E94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Wykazuje empatię wobec małoletnich</w:t>
      </w:r>
      <w:r w:rsidR="001F4281" w:rsidRPr="00FB23F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F4281" w:rsidRPr="00FB23F5" w:rsidRDefault="007F01A1" w:rsidP="007B3A3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F4281" w:rsidRPr="00FB23F5">
        <w:rPr>
          <w:rFonts w:ascii="Times New Roman" w:hAnsi="Times New Roman"/>
          <w:color w:val="000000" w:themeColor="text1"/>
          <w:sz w:val="24"/>
          <w:szCs w:val="24"/>
        </w:rPr>
        <w:t>stala (przypomina) obowiązujące zasady – wyraźnie okreś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la oczekiwane zachowania małoletnich</w:t>
      </w:r>
      <w:r w:rsidR="001F4281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dotyczące różnych rodzajów aktywności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małoletnich podczas prowadzonych zajęć edukacyjnych</w:t>
      </w:r>
      <w:r w:rsidR="00877E94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4281" w:rsidRPr="00A75C90" w:rsidRDefault="0026510B" w:rsidP="001F42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77E94">
        <w:rPr>
          <w:rFonts w:ascii="Times New Roman" w:hAnsi="Times New Roman"/>
          <w:b/>
          <w:sz w:val="24"/>
          <w:szCs w:val="24"/>
        </w:rPr>
        <w:t xml:space="preserve">.2. </w:t>
      </w:r>
      <w:r w:rsidR="001F4281" w:rsidRPr="00A75C90">
        <w:rPr>
          <w:rFonts w:ascii="Times New Roman" w:hAnsi="Times New Roman"/>
          <w:b/>
          <w:sz w:val="24"/>
          <w:szCs w:val="24"/>
        </w:rPr>
        <w:t xml:space="preserve">Zakaz stosowania przemocy wobec dziecka w jakiejkolwiek formie, w tym </w:t>
      </w:r>
      <w:r w:rsidR="001F428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1F4281" w:rsidRPr="00A75C90">
        <w:rPr>
          <w:rFonts w:ascii="Times New Roman" w:hAnsi="Times New Roman"/>
          <w:b/>
          <w:sz w:val="24"/>
          <w:szCs w:val="24"/>
        </w:rPr>
        <w:t>nawiązywania relacji o charakterze seksualnym</w:t>
      </w:r>
      <w:r w:rsidR="005E18DD">
        <w:rPr>
          <w:rFonts w:ascii="Times New Roman" w:hAnsi="Times New Roman"/>
          <w:b/>
          <w:sz w:val="24"/>
          <w:szCs w:val="24"/>
        </w:rPr>
        <w:t>:</w:t>
      </w:r>
    </w:p>
    <w:p w:rsidR="001F4281" w:rsidRPr="00A75C90" w:rsidRDefault="001F4281" w:rsidP="001F4281">
      <w:pPr>
        <w:pStyle w:val="Akapitzlis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Kontakty personelu  z małoletnim nie łamią obowiązującego prawa, ustalonych norm</w:t>
      </w:r>
      <w:r w:rsidR="004B5EFA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i zasad. Wszyscy małoletni są sprawiedliwie traktowani. Pracownicy nie dzielą ich</w:t>
      </w:r>
      <w:r w:rsidR="004B5EFA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i nie dyskryminują (ze względu na pochodzenie, poczucie tożsamości, wiek, płeć, status materialny, wygląd zewnętrzny, wiedzę i umiejętności).</w:t>
      </w:r>
    </w:p>
    <w:p w:rsidR="001F4281" w:rsidRPr="00FB23F5" w:rsidRDefault="001F4281" w:rsidP="001F4281">
      <w:pPr>
        <w:pStyle w:val="Akapitzlist"/>
        <w:spacing w:after="200" w:line="240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Personel nie wykorzystuje wobec małoletniego relacji władzy lub przewagi fizycznej (zastraszanie, przymuszanie, groźby).</w:t>
      </w:r>
    </w:p>
    <w:p w:rsidR="001F4281" w:rsidRPr="00FB23F5" w:rsidRDefault="001F4281" w:rsidP="001F4281">
      <w:pPr>
        <w:pStyle w:val="Akapitzlist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Personel nie stosuje żadnej formy przemocy fizycznej wobec małoletniego , np. takiej jak: zabieranie rzeczy, niszczenie rzeczy, bicie, popychanie, szturchanie, ograniczenie swobody ruchu</w:t>
      </w:r>
      <w:r w:rsidR="00FB23F5" w:rsidRPr="00FB23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F4281" w:rsidRPr="00FB23F5" w:rsidRDefault="001F4281" w:rsidP="001F4281">
      <w:pPr>
        <w:pStyle w:val="Akapitzlist"/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Personel nie stosuje żadnej formy p</w:t>
      </w:r>
      <w:r w:rsidR="00877E94" w:rsidRPr="00FB23F5">
        <w:rPr>
          <w:rFonts w:ascii="Times New Roman" w:hAnsi="Times New Roman"/>
          <w:color w:val="000000" w:themeColor="text1"/>
          <w:sz w:val="24"/>
          <w:szCs w:val="24"/>
        </w:rPr>
        <w:t>rzemocy psychicznej wobec małoletniego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, np. takiej jak:</w:t>
      </w:r>
    </w:p>
    <w:p w:rsidR="00877E94" w:rsidRPr="00FB23F5" w:rsidRDefault="00877E94" w:rsidP="00877E94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stygmatyzowanie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małoletnich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z powodu</w:t>
      </w:r>
      <w:r w:rsidR="005E18DD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ich zdrowia,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wyglądu, orientacji seksualnej, światopoglądu czy sytuacji majątkowej,</w:t>
      </w:r>
    </w:p>
    <w:p w:rsidR="00877E94" w:rsidRPr="00FB23F5" w:rsidRDefault="00877E94" w:rsidP="00877E94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wyszydzanie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>małoletnich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, wyśmiewanie, ośmieszanie, poniżanie, wyzywanie, grożenie,</w:t>
      </w:r>
    </w:p>
    <w:p w:rsidR="001F4281" w:rsidRPr="00FB23F5" w:rsidRDefault="005E18DD" w:rsidP="001F4281">
      <w:pPr>
        <w:pStyle w:val="Akapitzlist"/>
        <w:numPr>
          <w:ilvl w:val="0"/>
          <w:numId w:val="14"/>
        </w:numPr>
        <w:spacing w:before="240"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agresywne wypowiedzi, komentarze i ataki na czatach, komunikatorach                      i forach internetowych</w:t>
      </w:r>
    </w:p>
    <w:p w:rsidR="001F4281" w:rsidRPr="00FB23F5" w:rsidRDefault="001F4281" w:rsidP="001F428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Personel nie stosuje naruszających godność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małoletniego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wypowiedzi o podtekście seksualnym, nie nawiązuje w wypowiedziach do aktywności bądź atrakcyjności seksualnej</w:t>
      </w:r>
      <w:r w:rsidR="00A0328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w tym:</w:t>
      </w:r>
    </w:p>
    <w:p w:rsidR="001F4281" w:rsidRPr="00FB23F5" w:rsidRDefault="001F4281" w:rsidP="001F4281">
      <w:pPr>
        <w:pStyle w:val="Akapitzlist"/>
        <w:numPr>
          <w:ilvl w:val="0"/>
          <w:numId w:val="12"/>
        </w:numPr>
        <w:spacing w:after="200" w:line="276" w:lineRule="auto"/>
        <w:ind w:left="1560" w:right="14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komentarzy na temat ciała / wyglądu / ubioru z podtekstem seksualnym;</w:t>
      </w:r>
    </w:p>
    <w:p w:rsidR="001F4281" w:rsidRPr="00FB23F5" w:rsidRDefault="001F4281" w:rsidP="001F4281">
      <w:pPr>
        <w:pStyle w:val="Akapitzlist"/>
        <w:ind w:left="1134" w:right="141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      dyskryminujących komentarzy odnoszących się do płci,</w:t>
      </w:r>
    </w:p>
    <w:p w:rsidR="001F4281" w:rsidRPr="00FB23F5" w:rsidRDefault="001F4281" w:rsidP="001F4281">
      <w:pPr>
        <w:pStyle w:val="Akapitzlist"/>
        <w:numPr>
          <w:ilvl w:val="0"/>
          <w:numId w:val="12"/>
        </w:numPr>
        <w:spacing w:after="200" w:line="276" w:lineRule="auto"/>
        <w:ind w:left="1560" w:right="14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wulgarnych lub niestosownych dowcipów i żartów, cmokania, itp.</w:t>
      </w:r>
    </w:p>
    <w:p w:rsidR="001F4281" w:rsidRPr="00FB23F5" w:rsidRDefault="00C479AE" w:rsidP="001F4281">
      <w:pPr>
        <w:pStyle w:val="Akapitzlist"/>
        <w:numPr>
          <w:ilvl w:val="0"/>
          <w:numId w:val="12"/>
        </w:numPr>
        <w:spacing w:after="200" w:line="276" w:lineRule="auto"/>
        <w:ind w:left="1560" w:right="141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nie pisze do małoletnich </w:t>
      </w:r>
      <w:r w:rsidR="001F4281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wulgarnych lub dwuznacznych smsów, e-maili, </w:t>
      </w:r>
    </w:p>
    <w:p w:rsidR="001F4281" w:rsidRPr="00FB23F5" w:rsidRDefault="001F4281" w:rsidP="001F4281">
      <w:pPr>
        <w:pStyle w:val="Akapitzlist"/>
        <w:numPr>
          <w:ilvl w:val="0"/>
          <w:numId w:val="12"/>
        </w:numPr>
        <w:spacing w:after="200" w:line="276" w:lineRule="auto"/>
        <w:ind w:left="1418" w:right="14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nie publikuje żadnych prywatnych zdjęć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ani innych informacji o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>małoletnich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i ich rodzinach w osobistych mediach społecznościowych, np. Facebooku, bez zgody zainteresowanych stron,</w:t>
      </w:r>
    </w:p>
    <w:p w:rsidR="001F4281" w:rsidRPr="00FB23F5" w:rsidRDefault="001F4281" w:rsidP="001F4281">
      <w:pPr>
        <w:pStyle w:val="Akapitzlist"/>
        <w:numPr>
          <w:ilvl w:val="0"/>
          <w:numId w:val="12"/>
        </w:numPr>
        <w:spacing w:after="200" w:line="276" w:lineRule="auto"/>
        <w:ind w:left="1418" w:right="14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nie wdaje się w prywatne rozmowy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>małoletnich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w mediach społecznościowych, nie zamieszcza komentarzy i nie udostępnia zdjęć, w jakimkolwiek podtekście lub kontekście erotycznym, które mogłyby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małoletnim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wyrządzić krzywdę,</w:t>
      </w:r>
    </w:p>
    <w:p w:rsidR="001F4281" w:rsidRPr="00FB23F5" w:rsidRDefault="001F4281" w:rsidP="001F4281">
      <w:pPr>
        <w:pStyle w:val="Akapitzlist"/>
        <w:ind w:left="2205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Personel nie narusza nietykalności osobistej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małoletniego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. Nie zachowuje się wobec niego w sposób ni</w:t>
      </w:r>
      <w:r w:rsidR="00A03286">
        <w:rPr>
          <w:rFonts w:ascii="Times New Roman" w:hAnsi="Times New Roman"/>
          <w:color w:val="000000" w:themeColor="text1"/>
          <w:sz w:val="24"/>
          <w:szCs w:val="24"/>
        </w:rPr>
        <w:t xml:space="preserve">estosowny, np.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nie dotyka, nie </w:t>
      </w:r>
      <w:proofErr w:type="spellStart"/>
      <w:r w:rsidR="00A03286">
        <w:rPr>
          <w:rFonts w:ascii="Times New Roman" w:hAnsi="Times New Roman"/>
          <w:color w:val="000000" w:themeColor="text1"/>
          <w:sz w:val="24"/>
          <w:szCs w:val="24"/>
        </w:rPr>
        <w:t>głaszcze</w:t>
      </w:r>
      <w:proofErr w:type="spellEnd"/>
      <w:r w:rsidRPr="00FB23F5">
        <w:rPr>
          <w:rFonts w:ascii="Times New Roman" w:hAnsi="Times New Roman"/>
          <w:color w:val="000000" w:themeColor="text1"/>
          <w:sz w:val="24"/>
          <w:szCs w:val="24"/>
        </w:rPr>
        <w:t>, nie poklepuje w sposób poufały, dwuznaczny w celu zaspokojenia własnych potrzeb seksualnych).</w:t>
      </w:r>
    </w:p>
    <w:p w:rsidR="001F4281" w:rsidRPr="00FB23F5" w:rsidRDefault="001F4281" w:rsidP="001F4281">
      <w:pPr>
        <w:pStyle w:val="Akapitzlist"/>
        <w:spacing w:after="200" w:line="240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Nie zmusza </w:t>
      </w:r>
      <w:r w:rsidR="00D01468">
        <w:rPr>
          <w:rFonts w:ascii="Times New Roman" w:hAnsi="Times New Roman"/>
          <w:color w:val="000000" w:themeColor="text1"/>
          <w:sz w:val="24"/>
          <w:szCs w:val="24"/>
        </w:rPr>
        <w:t xml:space="preserve">małoletniego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do odbycia jakiekolwiek aktywności o charakterze seksualnym.</w:t>
      </w:r>
    </w:p>
    <w:p w:rsidR="001F4281" w:rsidRPr="00FB23F5" w:rsidRDefault="001F4281" w:rsidP="001F4281">
      <w:pPr>
        <w:pStyle w:val="Akapitzlist"/>
        <w:spacing w:line="240" w:lineRule="auto"/>
        <w:ind w:left="1440"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FB23F5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Nie prowokuje nieodpowiednich kontaktów z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 małoletnimi</w:t>
      </w:r>
      <w:r w:rsidR="00D01468">
        <w:rPr>
          <w:rFonts w:ascii="Times New Roman" w:hAnsi="Times New Roman"/>
          <w:color w:val="000000" w:themeColor="text1"/>
          <w:sz w:val="24"/>
          <w:szCs w:val="24"/>
        </w:rPr>
        <w:t xml:space="preserve">, np.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nie angażuje się w takie aktywności jak łaskotanie, udawane walki czy brutalne zabawy fizyczne.</w:t>
      </w:r>
    </w:p>
    <w:p w:rsidR="001F4281" w:rsidRPr="00FB23F5" w:rsidRDefault="001F4281" w:rsidP="001F4281">
      <w:pPr>
        <w:pStyle w:val="Akapitzlist"/>
        <w:spacing w:after="200" w:line="240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4281" w:rsidRPr="00FB23F5" w:rsidRDefault="001F4281" w:rsidP="001F4281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Zawsze jest przygotowany na wyjaśnienie swoich działań  lub zachowania. </w:t>
      </w:r>
    </w:p>
    <w:p w:rsidR="001F4281" w:rsidRPr="00FB23F5" w:rsidRDefault="001F4281" w:rsidP="001F4281">
      <w:pPr>
        <w:pStyle w:val="Akapitzlist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18DD" w:rsidRPr="00FB23F5" w:rsidRDefault="001F4281" w:rsidP="005E18DD">
      <w:pPr>
        <w:pStyle w:val="Akapitzlist"/>
        <w:numPr>
          <w:ilvl w:val="0"/>
          <w:numId w:val="13"/>
        </w:numPr>
        <w:spacing w:after="200" w:line="276" w:lineRule="auto"/>
        <w:ind w:right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Personel zachowuje szczególną ostrożność wobec </w:t>
      </w:r>
      <w:r w:rsidR="00A25042" w:rsidRPr="00FB23F5">
        <w:rPr>
          <w:rFonts w:ascii="Times New Roman" w:hAnsi="Times New Roman"/>
          <w:color w:val="000000" w:themeColor="text1"/>
          <w:sz w:val="24"/>
          <w:szCs w:val="24"/>
        </w:rPr>
        <w:t>małoletnich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A25042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zy doświadczyli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nadużycia i krzywdzenia, w tym seksualnego, fizycznego bądź zaniedbania. Jeżeli </w:t>
      </w:r>
      <w:r w:rsidR="00A25042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małoletni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Ci dążyliby do nawiązania niestosownych bądź nieadekwatnych fizycznych kontaktów z dorosłymi, personel reaguje z wyczuciem, jednak stanowczo, a także pomaga </w:t>
      </w:r>
      <w:r w:rsidR="00C479AE" w:rsidRPr="00FB23F5">
        <w:rPr>
          <w:rFonts w:ascii="Times New Roman" w:hAnsi="Times New Roman"/>
          <w:color w:val="000000" w:themeColor="text1"/>
          <w:sz w:val="24"/>
          <w:szCs w:val="24"/>
        </w:rPr>
        <w:t xml:space="preserve">małoletniemu </w:t>
      </w:r>
      <w:r w:rsidRPr="00FB23F5">
        <w:rPr>
          <w:rFonts w:ascii="Times New Roman" w:hAnsi="Times New Roman"/>
          <w:color w:val="000000" w:themeColor="text1"/>
          <w:sz w:val="24"/>
          <w:szCs w:val="24"/>
        </w:rPr>
        <w:t>zrozumieć znaczenie osobistych granic.</w:t>
      </w:r>
    </w:p>
    <w:p w:rsidR="00D01468" w:rsidRPr="00D01468" w:rsidRDefault="005E18DD" w:rsidP="00D01468">
      <w:pPr>
        <w:pStyle w:val="Akapitzlist"/>
        <w:numPr>
          <w:ilvl w:val="0"/>
          <w:numId w:val="13"/>
        </w:numPr>
        <w:ind w:right="141"/>
        <w:jc w:val="both"/>
        <w:rPr>
          <w:rFonts w:ascii="Times New Roman" w:hAnsi="Times New Roman"/>
          <w:b/>
          <w:strike/>
          <w:color w:val="000000" w:themeColor="text1"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W sytuacjach zagrażających zdrowiu i życiu do czasu przyjazdu służb medycznych dopuszcza się kontaktu fizycznego w zakresie niezbędnych czynności pielęgnacyjnych i higienicznych wobec małoletniego.</w:t>
      </w:r>
    </w:p>
    <w:p w:rsidR="00A25042" w:rsidRPr="00A25042" w:rsidRDefault="00A25042" w:rsidP="005E18DD">
      <w:pPr>
        <w:pStyle w:val="Akapitzlist"/>
        <w:numPr>
          <w:ilvl w:val="0"/>
          <w:numId w:val="13"/>
        </w:numPr>
        <w:ind w:right="141"/>
        <w:jc w:val="both"/>
        <w:rPr>
          <w:rFonts w:ascii="Times New Roman" w:hAnsi="Times New Roman"/>
          <w:b/>
          <w:strike/>
          <w:sz w:val="24"/>
          <w:szCs w:val="24"/>
        </w:rPr>
      </w:pPr>
      <w:r w:rsidRPr="00FB23F5">
        <w:rPr>
          <w:rFonts w:ascii="Times New Roman" w:hAnsi="Times New Roman"/>
          <w:color w:val="000000" w:themeColor="text1"/>
          <w:sz w:val="24"/>
          <w:szCs w:val="24"/>
        </w:rPr>
        <w:t>Jeśli zachodzi taka konieczność, właściwą formą komunikacji z małoletnimi poza godzinami pracy są kanały służbowe (e-mail, telefon służbowy), a rodzice /opiekunowie prawni małoletnich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042">
        <w:rPr>
          <w:rFonts w:ascii="Times New Roman" w:hAnsi="Times New Roman"/>
          <w:sz w:val="24"/>
          <w:szCs w:val="24"/>
        </w:rPr>
        <w:t>muszą wyrazić zgodę na taki kontakt</w:t>
      </w:r>
      <w:r w:rsidR="00D01468">
        <w:rPr>
          <w:rFonts w:ascii="Times New Roman" w:hAnsi="Times New Roman"/>
          <w:sz w:val="24"/>
          <w:szCs w:val="24"/>
        </w:rPr>
        <w:t>.</w:t>
      </w:r>
    </w:p>
    <w:p w:rsidR="005E18DD" w:rsidRPr="005E18DD" w:rsidRDefault="005E18DD" w:rsidP="005E18DD">
      <w:pPr>
        <w:pStyle w:val="Akapitzlist"/>
        <w:rPr>
          <w:rFonts w:ascii="Times New Roman" w:hAnsi="Times New Roman"/>
          <w:sz w:val="24"/>
          <w:szCs w:val="24"/>
        </w:rPr>
      </w:pPr>
    </w:p>
    <w:p w:rsidR="005E18DD" w:rsidRPr="005E18DD" w:rsidRDefault="005E18DD" w:rsidP="005E18DD">
      <w:pPr>
        <w:pStyle w:val="Akapitzlist"/>
        <w:spacing w:after="200" w:line="276" w:lineRule="auto"/>
        <w:ind w:left="786" w:right="141"/>
        <w:jc w:val="both"/>
        <w:rPr>
          <w:rFonts w:ascii="Times New Roman" w:hAnsi="Times New Roman"/>
          <w:sz w:val="24"/>
          <w:szCs w:val="24"/>
        </w:rPr>
      </w:pPr>
    </w:p>
    <w:p w:rsidR="001B49D4" w:rsidRDefault="001B49D4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9D4" w:rsidRDefault="001B49D4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9D4" w:rsidRDefault="001B49D4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39F" w:rsidRDefault="00A25042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Rozdział 4</w:t>
      </w:r>
    </w:p>
    <w:p w:rsidR="008377BE" w:rsidRDefault="008377BE" w:rsidP="00837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Zasady bezpiecznych relacji małoletni – małoletni, w tym zachowania niedozwolone</w:t>
      </w:r>
    </w:p>
    <w:p w:rsidR="008377BE" w:rsidRDefault="008377BE" w:rsidP="008377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3D" w:rsidRPr="003C213D" w:rsidRDefault="003C213D" w:rsidP="003C213D">
      <w:pPr>
        <w:pStyle w:val="Akapitzlist"/>
        <w:numPr>
          <w:ilvl w:val="1"/>
          <w:numId w:val="29"/>
        </w:numPr>
        <w:jc w:val="both"/>
        <w:rPr>
          <w:rFonts w:ascii="Times New Roman" w:hAnsi="Times New Roman"/>
          <w:b/>
          <w:noProof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noProof/>
          <w:sz w:val="24"/>
          <w:szCs w:val="24"/>
          <w:lang w:eastAsia="x-none"/>
        </w:rPr>
        <w:t xml:space="preserve"> </w:t>
      </w:r>
      <w:r w:rsidRPr="003C213D">
        <w:rPr>
          <w:rFonts w:ascii="Times New Roman" w:hAnsi="Times New Roman"/>
          <w:b/>
          <w:noProof/>
          <w:sz w:val="24"/>
          <w:szCs w:val="24"/>
          <w:lang w:val="x-none" w:eastAsia="x-none"/>
        </w:rPr>
        <w:t>Zasady bezpiecznych relacji między małoletnimi</w:t>
      </w:r>
      <w:r w:rsidRPr="003C213D">
        <w:rPr>
          <w:rFonts w:ascii="Times New Roman" w:hAnsi="Times New Roman"/>
          <w:b/>
          <w:noProof/>
          <w:sz w:val="24"/>
          <w:szCs w:val="24"/>
          <w:lang w:eastAsia="x-none"/>
        </w:rPr>
        <w:t>.</w:t>
      </w:r>
    </w:p>
    <w:p w:rsidR="003C213D" w:rsidRPr="003C213D" w:rsidRDefault="003C213D" w:rsidP="003C213D">
      <w:pPr>
        <w:spacing w:after="0" w:line="259" w:lineRule="auto"/>
        <w:ind w:left="708" w:hanging="708"/>
        <w:jc w:val="both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:lang w:eastAsia="en-US"/>
        </w:rPr>
      </w:pPr>
    </w:p>
    <w:p w:rsidR="003C213D" w:rsidRPr="00FB23F5" w:rsidRDefault="003C213D" w:rsidP="003C213D">
      <w:pPr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Małoletni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mają obowiązek przestrzegania zasad i norm zachowania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określonych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w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regulaminie Muzeum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uznają prawo innych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="00D01468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ch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do  odmienności i zachowania tożsamości ze względu na: pochodzenie etniczne, geograficzne, narodowe, religię, status ekonomiczny,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cechy rodzinne, wiek, płeć, orientację seksualną, cechy fizyczne, niepełnosprawność. Nie  naruszają  praw innych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małoletnich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– nikogo  nie dyskryminują  ze względu na jakąkolwiek jego odmienność.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050577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Zachowanie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i postępowanie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małoletnich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wobec kolegów/ innych osób nie  narusza ich poczucia godnośc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i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osobistej.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są zobowiązani do respektowania  praw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                 </w:t>
      </w:r>
      <w:r w:rsidR="003C213D"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i wolności osobistych swoich kolegów i koleżanek,  ich prawa do własnego zdania, do poszukiwań i popełniania błędów, do własnych poglądów, wyglądu                        i zachowania – w ramach społecznie przyjętych norm i wartości.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Kontakty  między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małoletnimi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cechuje zachowanie  przez nich  wysokiej kultury osobistej, np. używanie zwrotów grzecznościowych typu </w:t>
      </w:r>
      <w:r w:rsidRPr="00FB23F5">
        <w:rPr>
          <w:rFonts w:ascii="Times New Roman" w:eastAsia="Calibri" w:hAnsi="Times New Roman" w:cs="Times New Roman"/>
          <w:i/>
          <w:noProof/>
          <w:color w:val="000000" w:themeColor="text1"/>
          <w:kern w:val="2"/>
          <w:sz w:val="24"/>
          <w:szCs w:val="24"/>
          <w:lang w:val="x-none" w:eastAsia="x-none"/>
        </w:rPr>
        <w:t>proszę, dziękuję, przepraszam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; uprzejmość; życzliwość; popra</w:t>
      </w:r>
      <w:r w:rsidR="002207D0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wny, wolny od wulgaryzmów język</w:t>
      </w:r>
      <w:r w:rsidR="002207D0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,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kontrola swojego zachowania i emocji; wyrażanie sądów i opinii w spokojny sposób, który nikogo nie obraża i nie krzywdzi.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budują wzajemne  relacje poprzez niwelowanie konkurencyjności między sobą w różnych obszarach życia, wzajemne zrozumienie oraz konstruktywne,</w:t>
      </w:r>
      <w:r w:rsidR="001944BE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bez użycia siły rozwiązywanie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problemów i konfliktów między sobą.  Akceptują i szanują siebie nawzajem.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okazują zrozumienie dla trudności i problemów kolegów/koleżanek                         i oferują im pomoc. Nie kpią, nie szydzą z ich słabości,  nie wyśmiewają ich, nie krytykują.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W kontaktach między sobą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nie powinni zachowywać się prowokacyjnie                  i konkurencyjnie. Nie powinni również  mieć poczucia za</w:t>
      </w:r>
      <w:r w:rsidR="001944BE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grożenia czy odczuwać wrogości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ze strony kolegów.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mają prawo do własnych poglądów, ocen i spojrzenia na świat oraz wyrażania ich, pod warunkiem, że sposób ich wyraża</w:t>
      </w:r>
      <w:r w:rsidR="001944BE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nia wolny jest od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agresji                           i przemocy oraz nikomu nie wyrządza krzywdy. 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lastRenderedPageBreak/>
        <w:t>Bez względu na powód, agresja i przemoc fizyczna, sło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wna lub psychiczna wśród 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dzieci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nigdy nie może być przez nic</w:t>
      </w:r>
      <w:r w:rsidR="001944BE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h akceptowana lub usprawiedliwi</w:t>
      </w:r>
      <w:r w:rsidR="001944BE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a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na.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="001944BE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 nie mają prawa stosować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z jakiegokolwiek powodu słownej, fizycznej                     i psychicznej agresji i przemo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cy wobec innych 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dzieci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.  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mają </w:t>
      </w:r>
      <w:r w:rsidR="00700BD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obowiązek przeciwstawiania się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wszelkim przejawom brutalności        i wulgarności oraz informowania pracowników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Muzeum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o zaistniałych zagrożeniach.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Jeśli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 jest  świadkiem stosowania przez innego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małoletniego/małoletnich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jakiejkolwiek formy agresji lub prz</w:t>
      </w:r>
      <w:r w:rsidR="00700BD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emocy, ma obowiązek reagowania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na nią, </w:t>
      </w:r>
      <w:r w:rsidR="00700BD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np: pomaga ofierze, chroni ją,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szu</w:t>
      </w:r>
      <w:r w:rsidR="00700BD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ka pomocy dla ofiary u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osoby dorosłej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.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Wszyscy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małoletni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znają obowiązujące w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Muzeum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procedury bezpieczeństwa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,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 wiedzą jak  zachowywać się w sytuacjach, które zagrażają ich bezpieczeństwu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lub bezpieczeństwa innych uczniów, gdzie i do kogo</w:t>
      </w:r>
      <w:r w:rsidR="00700BD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dorosłego mogą się w </w:t>
      </w:r>
      <w:r w:rsidR="00C77FE6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Muzeum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zwrócić o pomoc.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</w:p>
    <w:p w:rsidR="003C213D" w:rsidRPr="00FB23F5" w:rsidRDefault="003C213D" w:rsidP="003C213D">
      <w:pPr>
        <w:numPr>
          <w:ilvl w:val="0"/>
          <w:numId w:val="27"/>
        </w:num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</w:pP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Jeśli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małoletni 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>stał się ofiarą  agresji lub przemocy, może uzyskać w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 xml:space="preserve"> Muzeum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val="x-none" w:eastAsia="x-none"/>
        </w:rPr>
        <w:t xml:space="preserve"> pomoc, zgodnie z obowiązującymi w niej procedurami</w:t>
      </w:r>
      <w:r w:rsidRPr="00FB23F5"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  <w:t>.</w:t>
      </w:r>
    </w:p>
    <w:p w:rsidR="003C213D" w:rsidRPr="00FB23F5" w:rsidRDefault="003C213D" w:rsidP="003C213D">
      <w:pPr>
        <w:ind w:right="283"/>
        <w:contextualSpacing/>
        <w:jc w:val="both"/>
        <w:rPr>
          <w:rFonts w:ascii="Times New Roman" w:eastAsia="Calibri" w:hAnsi="Times New Roman" w:cs="Times New Roman"/>
          <w:noProof/>
          <w:color w:val="000000" w:themeColor="text1"/>
          <w:kern w:val="2"/>
          <w:sz w:val="24"/>
          <w:szCs w:val="24"/>
          <w:lang w:eastAsia="x-none"/>
        </w:rPr>
      </w:pPr>
    </w:p>
    <w:p w:rsidR="003C213D" w:rsidRPr="00FB23F5" w:rsidRDefault="00093B68" w:rsidP="003C213D">
      <w:pPr>
        <w:pStyle w:val="Akapitzlist"/>
        <w:numPr>
          <w:ilvl w:val="1"/>
          <w:numId w:val="29"/>
        </w:numPr>
        <w:ind w:right="283"/>
        <w:jc w:val="both"/>
        <w:rPr>
          <w:rFonts w:ascii="Times New Roman" w:hAnsi="Times New Roman"/>
          <w:b/>
          <w:noProof/>
          <w:color w:val="000000" w:themeColor="text1"/>
          <w:kern w:val="2"/>
          <w:sz w:val="24"/>
          <w:szCs w:val="24"/>
          <w:lang w:eastAsia="en-US"/>
        </w:rPr>
      </w:pPr>
      <w:r w:rsidRPr="00FB23F5">
        <w:rPr>
          <w:rFonts w:ascii="Times New Roman" w:hAnsi="Times New Roman"/>
          <w:b/>
          <w:noProof/>
          <w:color w:val="000000" w:themeColor="text1"/>
          <w:kern w:val="2"/>
          <w:sz w:val="24"/>
          <w:szCs w:val="24"/>
          <w:lang w:eastAsia="en-US"/>
        </w:rPr>
        <w:t xml:space="preserve"> </w:t>
      </w:r>
      <w:r w:rsidR="003C213D" w:rsidRPr="00FB23F5">
        <w:rPr>
          <w:rFonts w:ascii="Times New Roman" w:hAnsi="Times New Roman"/>
          <w:b/>
          <w:noProof/>
          <w:color w:val="000000" w:themeColor="text1"/>
          <w:kern w:val="2"/>
          <w:sz w:val="24"/>
          <w:szCs w:val="24"/>
          <w:lang w:eastAsia="en-US"/>
        </w:rPr>
        <w:t>Niedozwolone zachowania małoletnich w</w:t>
      </w:r>
      <w:r w:rsidR="00FB23F5">
        <w:rPr>
          <w:rFonts w:ascii="Times New Roman" w:hAnsi="Times New Roman"/>
          <w:b/>
          <w:noProof/>
          <w:color w:val="000000" w:themeColor="text1"/>
          <w:kern w:val="2"/>
          <w:sz w:val="24"/>
          <w:szCs w:val="24"/>
          <w:lang w:eastAsia="en-US"/>
        </w:rPr>
        <w:t>obec innych małoletnich                  w Muzeum.</w:t>
      </w:r>
    </w:p>
    <w:p w:rsidR="003C213D" w:rsidRPr="00FB23F5" w:rsidRDefault="003C213D" w:rsidP="003C213D">
      <w:pPr>
        <w:pStyle w:val="Akapitzlist"/>
        <w:ind w:left="927" w:right="283"/>
        <w:jc w:val="both"/>
        <w:rPr>
          <w:rFonts w:ascii="Times New Roman" w:hAnsi="Times New Roman"/>
          <w:b/>
          <w:noProof/>
          <w:color w:val="000000" w:themeColor="text1"/>
          <w:kern w:val="2"/>
          <w:sz w:val="24"/>
          <w:szCs w:val="24"/>
          <w:lang w:eastAsia="en-US"/>
        </w:rPr>
      </w:pPr>
    </w:p>
    <w:p w:rsidR="003C213D" w:rsidRPr="00FB23F5" w:rsidRDefault="003C213D" w:rsidP="003C213D">
      <w:pPr>
        <w:pStyle w:val="Akapitzlist"/>
        <w:ind w:left="927" w:right="283"/>
        <w:jc w:val="both"/>
        <w:rPr>
          <w:rFonts w:ascii="Times New Roman" w:hAnsi="Times New Roman"/>
          <w:b/>
          <w:noProof/>
          <w:color w:val="000000" w:themeColor="text1"/>
          <w:kern w:val="2"/>
          <w:sz w:val="24"/>
          <w:szCs w:val="24"/>
          <w:lang w:eastAsia="en-US"/>
        </w:rPr>
      </w:pPr>
      <w:r w:rsidRPr="00FB23F5">
        <w:rPr>
          <w:rFonts w:ascii="Times New Roman" w:hAnsi="Times New Roman"/>
          <w:noProof/>
          <w:color w:val="000000" w:themeColor="text1"/>
          <w:kern w:val="2"/>
          <w:sz w:val="24"/>
          <w:szCs w:val="24"/>
          <w:lang w:eastAsia="en-US"/>
        </w:rPr>
        <w:t>Niedozwolone jest w szczególności:</w:t>
      </w:r>
    </w:p>
    <w:p w:rsidR="003C213D" w:rsidRPr="00FB23F5" w:rsidRDefault="003C213D" w:rsidP="003C213D">
      <w:pPr>
        <w:spacing w:after="160" w:line="259" w:lineRule="auto"/>
        <w:ind w:left="720" w:right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C213D" w:rsidRPr="00FB23F5" w:rsidRDefault="00FB23F5" w:rsidP="00FB23F5">
      <w:pPr>
        <w:ind w:right="283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a)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używanie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agresji i przemocy fizycznej w różnych formach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(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bicie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="009D42B7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AC78D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ud</w:t>
      </w:r>
      <w:r w:rsidR="009009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rzenie</w:t>
      </w:r>
      <w:proofErr w:type="spellEnd"/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="009D42B7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popychanie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="009D42B7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kopanie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="009D42B7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opluwanie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,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fizyczne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zaczepki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,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wymuszenia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napastowanie seksualne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 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rzucanie w kogoś przedmiotami</w:t>
      </w:r>
      <w:r w:rsidR="003C213D"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);</w:t>
      </w:r>
    </w:p>
    <w:p w:rsidR="003C213D" w:rsidRPr="00FB23F5" w:rsidRDefault="003C213D" w:rsidP="003C213D">
      <w:pPr>
        <w:ind w:left="2160" w:right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C213D" w:rsidRPr="00FB23F5" w:rsidRDefault="003C213D" w:rsidP="00FB23F5">
      <w:pPr>
        <w:ind w:right="283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b) używanie 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agresji i przemocy słownej w różnych formach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(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obelgi, wyzwiska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wyśmiewanie, drwienie, szydzeni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e,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obraźliwe żarty, przedrzeźnianie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groźby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bezpośrednie obrażani</w:t>
      </w:r>
      <w:r w:rsidRPr="00FB23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e, kierowanie obraźliwych uwag o zabarwieniu seksualnym);</w:t>
      </w:r>
    </w:p>
    <w:p w:rsidR="003C213D" w:rsidRPr="00FB23F5" w:rsidRDefault="003C213D" w:rsidP="004F28FB">
      <w:pPr>
        <w:spacing w:after="160" w:line="259" w:lineRule="auto"/>
        <w:ind w:left="2160" w:right="283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3C213D" w:rsidRPr="004F28FB" w:rsidRDefault="004F28FB" w:rsidP="004F28FB">
      <w:pPr>
        <w:ind w:right="283"/>
        <w:rPr>
          <w:rFonts w:ascii="Times New Roman" w:eastAsia="Calibri" w:hAnsi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/>
          <w:sz w:val="24"/>
          <w:szCs w:val="24"/>
          <w:lang w:eastAsia="x-none"/>
        </w:rPr>
        <w:t xml:space="preserve">c) </w:t>
      </w:r>
      <w:r w:rsidR="003C213D" w:rsidRPr="004F28FB">
        <w:rPr>
          <w:rFonts w:ascii="Times New Roman" w:eastAsia="Calibri" w:hAnsi="Times New Roman"/>
          <w:sz w:val="24"/>
          <w:szCs w:val="24"/>
          <w:lang w:eastAsia="x-none"/>
        </w:rPr>
        <w:t xml:space="preserve">używanie 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>agresji i przemocy psychicznej w różnych formach</w:t>
      </w:r>
      <w:r w:rsidR="003C213D" w:rsidRPr="004F28FB">
        <w:rPr>
          <w:rFonts w:ascii="Times New Roman" w:eastAsia="Calibri" w:hAnsi="Times New Roman"/>
          <w:sz w:val="24"/>
          <w:szCs w:val="24"/>
          <w:lang w:eastAsia="x-none"/>
        </w:rPr>
        <w:t xml:space="preserve"> (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>poniżanie</w:t>
      </w:r>
      <w:r w:rsidR="003C213D" w:rsidRPr="004F28FB">
        <w:rPr>
          <w:rFonts w:ascii="Times New Roman" w:eastAsia="Calibri" w:hAnsi="Times New Roman"/>
          <w:sz w:val="24"/>
          <w:szCs w:val="24"/>
          <w:lang w:eastAsia="x-none"/>
        </w:rPr>
        <w:t>,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wulgarne gesty</w:t>
      </w:r>
      <w:r w:rsidR="003C213D" w:rsidRPr="004F28FB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>obraźliwe SMS-y i MMS-y</w:t>
      </w:r>
      <w:r w:rsidR="00FC26FF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>straszenie</w:t>
      </w:r>
      <w:r w:rsidR="003C213D" w:rsidRPr="004F28FB">
        <w:rPr>
          <w:rFonts w:ascii="Times New Roman" w:eastAsia="Calibri" w:hAnsi="Times New Roman"/>
          <w:sz w:val="24"/>
          <w:szCs w:val="24"/>
          <w:lang w:eastAsia="x-none"/>
        </w:rPr>
        <w:t>,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niszczenie/zabieranie rzeczy należących d</w:t>
      </w:r>
      <w:r w:rsidR="003C213D" w:rsidRPr="004F28FB">
        <w:rPr>
          <w:rFonts w:ascii="Times New Roman" w:eastAsia="Calibri" w:hAnsi="Times New Roman"/>
          <w:sz w:val="24"/>
          <w:szCs w:val="24"/>
          <w:lang w:eastAsia="x-none"/>
        </w:rPr>
        <w:t>o małoletniego,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telefony i</w:t>
      </w:r>
      <w:r w:rsidR="009D42B7" w:rsidRPr="004F28FB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e-maile zawierające groźby</w:t>
      </w:r>
      <w:r w:rsidR="003C213D" w:rsidRPr="004F28FB">
        <w:rPr>
          <w:rFonts w:ascii="Times New Roman" w:eastAsia="Calibri" w:hAnsi="Times New Roman"/>
          <w:sz w:val="24"/>
          <w:szCs w:val="24"/>
          <w:lang w:val="x-none" w:eastAsia="x-none"/>
        </w:rPr>
        <w:t>);</w:t>
      </w:r>
    </w:p>
    <w:p w:rsidR="003C213D" w:rsidRDefault="004F28FB" w:rsidP="004F28FB">
      <w:pPr>
        <w:spacing w:after="160" w:line="259" w:lineRule="auto"/>
        <w:ind w:right="283"/>
        <w:contextualSpacing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d) </w:t>
      </w:r>
      <w:r w:rsidR="003C213D" w:rsidRPr="003C213D">
        <w:rPr>
          <w:rFonts w:ascii="Times New Roman" w:eastAsia="Calibri" w:hAnsi="Times New Roman" w:cs="Times New Roman"/>
          <w:sz w:val="24"/>
          <w:szCs w:val="24"/>
          <w:lang w:eastAsia="x-none"/>
        </w:rPr>
        <w:t>utrwalanie wizerunku innych małoletnich poprzez nagrywanie (obraz i dźwięk) oraz fotografowanie bez uzyskania zgody</w:t>
      </w:r>
      <w:r w:rsidR="00FC26FF">
        <w:rPr>
          <w:rFonts w:ascii="Times New Roman" w:eastAsia="Calibri" w:hAnsi="Times New Roman" w:cs="Times New Roman"/>
          <w:sz w:val="24"/>
          <w:szCs w:val="24"/>
          <w:lang w:eastAsia="x-none"/>
        </w:rPr>
        <w:t>,( także</w:t>
      </w:r>
      <w:r w:rsidR="003C213D" w:rsidRPr="003C213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w sytuacjach intymnych, zawstydzających)</w:t>
      </w:r>
      <w:r w:rsidR="00C4030F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FC26FF" w:rsidRPr="003C213D" w:rsidRDefault="00FC26FF" w:rsidP="004F28FB">
      <w:pPr>
        <w:spacing w:after="160" w:line="259" w:lineRule="auto"/>
        <w:ind w:right="283"/>
        <w:contextualSpacing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C213D" w:rsidRDefault="004F28FB" w:rsidP="004F28FB">
      <w:p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e) </w:t>
      </w:r>
      <w:r w:rsidR="00934BF4">
        <w:rPr>
          <w:rFonts w:ascii="Times New Roman" w:eastAsia="Calibri" w:hAnsi="Times New Roman" w:cs="Times New Roman"/>
          <w:sz w:val="24"/>
          <w:szCs w:val="24"/>
          <w:lang w:eastAsia="x-none"/>
        </w:rPr>
        <w:t>udostę</w:t>
      </w:r>
      <w:r w:rsidR="00C4030F">
        <w:rPr>
          <w:rFonts w:ascii="Times New Roman" w:eastAsia="Calibri" w:hAnsi="Times New Roman" w:cs="Times New Roman"/>
          <w:sz w:val="24"/>
          <w:szCs w:val="24"/>
          <w:lang w:eastAsia="x-none"/>
        </w:rPr>
        <w:t>pnianie mię</w:t>
      </w:r>
      <w:r w:rsidR="003C213D" w:rsidRPr="003C213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dzy małoletnimi substancji psychoaktywnych i używanie </w:t>
      </w:r>
      <w:r w:rsidR="00E53AC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ich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          </w:t>
      </w:r>
      <w:r w:rsidR="00E53ACC">
        <w:rPr>
          <w:rFonts w:ascii="Times New Roman" w:eastAsia="Calibri" w:hAnsi="Times New Roman" w:cs="Times New Roman"/>
          <w:sz w:val="24"/>
          <w:szCs w:val="24"/>
          <w:lang w:eastAsia="x-none"/>
        </w:rPr>
        <w:t>w Muzeum</w:t>
      </w:r>
      <w:r w:rsidR="00C4030F">
        <w:rPr>
          <w:rFonts w:ascii="Times New Roman" w:eastAsia="Calibri" w:hAnsi="Times New Roman" w:cs="Times New Roman"/>
          <w:sz w:val="24"/>
          <w:szCs w:val="24"/>
          <w:lang w:eastAsia="x-none"/>
        </w:rPr>
        <w:t>;</w:t>
      </w:r>
    </w:p>
    <w:p w:rsidR="00C4030F" w:rsidRPr="009D42B7" w:rsidRDefault="00C4030F" w:rsidP="004F28FB">
      <w:pPr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C213D" w:rsidRPr="004F28FB" w:rsidRDefault="004F28FB" w:rsidP="004F28FB">
      <w:pPr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lastRenderedPageBreak/>
        <w:t xml:space="preserve">f) </w:t>
      </w:r>
      <w:r w:rsidR="003C213D" w:rsidRPr="004F28FB">
        <w:rPr>
          <w:rFonts w:ascii="Times New Roman" w:hAnsi="Times New Roman"/>
          <w:sz w:val="24"/>
          <w:szCs w:val="24"/>
          <w:lang w:eastAsia="x-none"/>
        </w:rPr>
        <w:t>celowe nieprzestrzeganie zasad bezpieczeństwa podczas zajęć i zwiedzania  organizowanych w Muzeum; celowe zachowania</w:t>
      </w:r>
      <w:r w:rsidR="00C4030F">
        <w:rPr>
          <w:rFonts w:ascii="Times New Roman" w:hAnsi="Times New Roman"/>
          <w:sz w:val="24"/>
          <w:szCs w:val="24"/>
          <w:lang w:eastAsia="x-none"/>
        </w:rPr>
        <w:t xml:space="preserve"> zagrażające zdrowiu bądź życiu;</w:t>
      </w:r>
    </w:p>
    <w:p w:rsidR="00E53ACC" w:rsidRPr="004F28FB" w:rsidRDefault="004F28FB" w:rsidP="004F28FB">
      <w:p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E53ACC" w:rsidRPr="004F28FB">
        <w:rPr>
          <w:rFonts w:ascii="Times New Roman" w:hAnsi="Times New Roman"/>
          <w:sz w:val="24"/>
          <w:szCs w:val="24"/>
        </w:rPr>
        <w:t>stwarzanie niebezpiecznych sytuacji (przynoszenie do Muzeum ostrych narzędzi, innych niebezpiecznych przedmi</w:t>
      </w:r>
      <w:r w:rsidRPr="004F28FB">
        <w:rPr>
          <w:rFonts w:ascii="Times New Roman" w:hAnsi="Times New Roman"/>
          <w:sz w:val="24"/>
          <w:szCs w:val="24"/>
        </w:rPr>
        <w:t xml:space="preserve">otów i substancji (środków </w:t>
      </w:r>
      <w:r w:rsidR="00E53ACC" w:rsidRPr="004F28FB">
        <w:rPr>
          <w:rFonts w:ascii="Times New Roman" w:hAnsi="Times New Roman"/>
          <w:sz w:val="24"/>
          <w:szCs w:val="24"/>
        </w:rPr>
        <w:t>pirotechnicznych, łańcuchów, noży, zapalniczek), używanie ognia na terenie Muzeum.</w:t>
      </w:r>
    </w:p>
    <w:p w:rsidR="003C213D" w:rsidRPr="00290349" w:rsidRDefault="003C213D" w:rsidP="00290349">
      <w:pPr>
        <w:pStyle w:val="Akapitzlist"/>
        <w:ind w:left="2160" w:right="283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8377BE" w:rsidRPr="003C213D" w:rsidRDefault="008377BE" w:rsidP="008377BE">
      <w:pPr>
        <w:ind w:left="417" w:firstLine="708"/>
        <w:jc w:val="both"/>
        <w:rPr>
          <w:rFonts w:ascii="Times New Roman" w:hAnsi="Times New Roman"/>
          <w:b/>
          <w:color w:val="FF0000"/>
          <w:sz w:val="24"/>
          <w:szCs w:val="24"/>
          <w:lang w:val="x-none"/>
        </w:rPr>
      </w:pPr>
    </w:p>
    <w:p w:rsidR="00A25042" w:rsidRDefault="00050577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050577" w:rsidRDefault="00F50C2B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p</w:t>
      </w:r>
      <w:r w:rsidR="00050577">
        <w:rPr>
          <w:rFonts w:ascii="Times New Roman" w:hAnsi="Times New Roman" w:cs="Times New Roman"/>
          <w:b/>
          <w:sz w:val="24"/>
          <w:szCs w:val="24"/>
        </w:rPr>
        <w:t>rocedury reagowania na krzywdzenie</w:t>
      </w:r>
    </w:p>
    <w:p w:rsidR="00E41202" w:rsidRPr="00E41202" w:rsidRDefault="00E41202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Wszyscy pracownicy zostali przeszkoleni</w:t>
      </w:r>
      <w:r w:rsidR="002976B1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jak mają postępować w wypadku po</w:t>
      </w:r>
      <w:r w:rsidR="004F28FB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pełnienia przestępstwa na szkodę</w:t>
      </w:r>
      <w:r w:rsidR="002976B1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małoletnich.</w:t>
      </w:r>
    </w:p>
    <w:p w:rsidR="004079A2" w:rsidRPr="00E41202" w:rsidRDefault="004079A2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 w:rsidRPr="004079A2"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  <w:t>Postępowanie na wypadek krzywdzenia lub podejrz</w:t>
      </w:r>
      <w:r w:rsidR="00E41202"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  <w:t>enia krzywdzenia</w:t>
      </w:r>
      <w:r w:rsidR="00E41202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małoletniego</w:t>
      </w:r>
      <w:r w:rsidRPr="004079A2"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  <w:t xml:space="preserve"> nie może naruszać jego godności, wolności, prawa do prywatności oraz nie może powodować szkody na jego zdrowiu psychicznym lub fizycznym (poczucie krzywdy, poniżenia, zagrożenia, wstydu).</w:t>
      </w:r>
    </w:p>
    <w:p w:rsidR="00E41202" w:rsidRPr="00E41202" w:rsidRDefault="00E41202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 przypadku pojawienia się podejrzenia, że małoletni jest krzywdzony, p</w:t>
      </w:r>
      <w:r w:rsidR="004F28FB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ersonel Muzeum ma obowiązek poinformować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o tym podejrzeniu Dytrektora Muzeum.</w:t>
      </w:r>
    </w:p>
    <w:p w:rsidR="002976B1" w:rsidRPr="002976B1" w:rsidRDefault="002976B1" w:rsidP="002976B1">
      <w:pPr>
        <w:pStyle w:val="Akapitzlist"/>
        <w:numPr>
          <w:ilvl w:val="0"/>
          <w:numId w:val="31"/>
        </w:numPr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 w:rsidRPr="002976B1"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  <w:t xml:space="preserve">W Muzeum wskazano osoby odpowiedzialne za przyjmowanie zgłoszeń o zdarzeniach zagrażających małoletniemu i udzielenia mu wsparcia. </w:t>
      </w:r>
    </w:p>
    <w:p w:rsidR="00E41202" w:rsidRPr="00F074EA" w:rsidRDefault="00923C75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Wszystkim pracownikom </w:t>
      </w:r>
      <w:r w:rsidR="002976B1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Muzeum udostępniono wykaz danych adresowych lokalnych placówek pomocowych (policja, ośrodek pomocy s</w:t>
      </w:r>
      <w:r w:rsidR="007E171B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połecznej, </w:t>
      </w:r>
      <w:r w:rsidR="002976B1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placówki ochrony zdrowia)</w:t>
      </w:r>
      <w:r w:rsidR="009D42B7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.</w:t>
      </w:r>
    </w:p>
    <w:p w:rsidR="00F074EA" w:rsidRPr="009D42B7" w:rsidRDefault="00BC26E9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</w:t>
      </w:r>
      <w:r w:rsidR="00093B68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</w:t>
      </w:r>
      <w:r w:rsidR="00CE323F" w:rsidRPr="009D42B7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wypadku zaistnienia krzywdzenia małoletniego</w:t>
      </w:r>
      <w:r w:rsidR="009D42B7" w:rsidRPr="009D42B7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zajście jest opisane                 w  </w:t>
      </w:r>
      <w:r w:rsidR="009D42B7" w:rsidRPr="009D42B7">
        <w:rPr>
          <w:rFonts w:ascii="Times New Roman" w:hAnsi="Times New Roman"/>
          <w:i/>
          <w:noProof/>
          <w:color w:val="000000" w:themeColor="text1"/>
          <w:sz w:val="24"/>
          <w:szCs w:val="24"/>
          <w:lang w:eastAsia="x-none"/>
        </w:rPr>
        <w:t xml:space="preserve">Karcie </w:t>
      </w:r>
      <w:r w:rsidR="00F074EA" w:rsidRPr="009D42B7">
        <w:rPr>
          <w:rFonts w:ascii="Times New Roman" w:hAnsi="Times New Roman"/>
          <w:i/>
          <w:noProof/>
          <w:color w:val="000000" w:themeColor="text1"/>
          <w:sz w:val="24"/>
          <w:szCs w:val="24"/>
          <w:lang w:eastAsia="x-none"/>
        </w:rPr>
        <w:t>rejestru zdarzeń zagrażających  dobru małoletniego</w:t>
      </w:r>
      <w:r w:rsidR="00F074EA" w:rsidRPr="009D42B7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.</w:t>
      </w:r>
      <w:r w:rsidR="00090005" w:rsidRPr="009D42B7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     </w:t>
      </w:r>
    </w:p>
    <w:p w:rsidR="00465E0B" w:rsidRPr="00A16D2D" w:rsidRDefault="00923C75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Personel Muzeum </w:t>
      </w:r>
      <w:r w:rsidR="00A16D2D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posiadajacy informacje o krzywdzeniu małoletniego jest zobow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iazany do zachowania tajemnicy </w:t>
      </w:r>
      <w:r w:rsidR="00A16D2D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wyłączając informacje przekazywane Dyrektorowi Muzeum oraz uprawnionym instytucjom.</w:t>
      </w:r>
    </w:p>
    <w:p w:rsidR="00A16D2D" w:rsidRPr="00A16D2D" w:rsidRDefault="00A16D2D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 przypadku zgłoszenia krzywdzenia małoletniego przez członka personelu Muzeum, osoba ta zostaje natychmiast odsunięta od od wszelkich form kontaktu z małoletnimi do czasu wyjasnienia sprawy.</w:t>
      </w:r>
    </w:p>
    <w:p w:rsidR="00A16D2D" w:rsidRPr="00290349" w:rsidRDefault="00AC055F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Dyrektor Muzeum przeprowadza rozmowę z małoletnim i innymi osobami, które mogą mieć wiedzę o zdarzeniu i sytuacji osobistej małoletniego. Dyrektor Muzeum stara się </w:t>
      </w:r>
      <w:r w:rsidR="00290349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u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stalić przebieg</w:t>
      </w:r>
      <w:r w:rsidR="00923C75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zdarzenia. Ustalenia są</w:t>
      </w:r>
      <w:r w:rsidR="00290349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spisywane na karcie interwencji. </w:t>
      </w:r>
    </w:p>
    <w:p w:rsidR="00290349" w:rsidRPr="00422F32" w:rsidRDefault="00290349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Dyrektor Muzeum organizuje spotkanie z opiekunami małoletniego, którym przekazuje informacje o zdarzeniu oraz możliwosci skorzystania ze specjalistycznego wsparcia</w:t>
      </w:r>
      <w:r w:rsidR="00422F32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odpowiednich służb lub organizacji.</w:t>
      </w:r>
    </w:p>
    <w:p w:rsidR="00422F32" w:rsidRPr="0082235A" w:rsidRDefault="00596A6A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W </w:t>
      </w:r>
      <w:r w:rsidR="0082235A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przypadku</w:t>
      </w:r>
      <w:r w:rsidR="00F73730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, gdy</w:t>
      </w:r>
      <w:r w:rsidR="0082235A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</w:t>
      </w:r>
      <w:r w:rsidR="00422F32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członek personelu Muzeum dopuścił się krzywdzenia małoletniego</w:t>
      </w:r>
      <w:r w:rsidR="00F73730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, </w:t>
      </w:r>
      <w:r w:rsidR="004F28FB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Dyrektor Muzeum</w:t>
      </w:r>
      <w:r w:rsidR="00F73730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,</w:t>
      </w:r>
      <w:r w:rsidR="004F28FB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powinien zbadać </w:t>
      </w:r>
      <w:r w:rsidR="0082235A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wszystkie okoliczności sprawy, w szczególności wysłuchac członka personelu Muzeum podejrzewanego o krzywdzenie oraz osoby mające wiedzę na ten temat.</w:t>
      </w:r>
    </w:p>
    <w:p w:rsidR="0082235A" w:rsidRPr="004331E7" w:rsidRDefault="007D142F" w:rsidP="004079A2">
      <w:pPr>
        <w:pStyle w:val="Akapitzlist"/>
        <w:numPr>
          <w:ilvl w:val="0"/>
          <w:numId w:val="31"/>
        </w:numPr>
        <w:spacing w:after="0"/>
        <w:ind w:right="510"/>
        <w:jc w:val="both"/>
        <w:rPr>
          <w:rFonts w:ascii="Times New Roman" w:hAnsi="Times New Roman"/>
          <w:i/>
          <w:noProof/>
          <w:color w:val="FF0000"/>
          <w:sz w:val="24"/>
          <w:szCs w:val="24"/>
          <w:lang w:val="x-none" w:eastAsia="x-none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lastRenderedPageBreak/>
        <w:t>W przypadku krzywdzenia małoletniego przez innego małoletniego</w:t>
      </w:r>
      <w:r w:rsidR="004331E7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należy oddzielnie przeprowadzić rozmowę zarówno z małoletnim podejrzewanym o krzywdzenie oraz jego opiekunem, a także oddzielnie z małoletnim poddanym krzywdzeniu i jego opiekunem. Należy porozmawiać z wszystkimi osobami </w:t>
      </w:r>
      <w:r w:rsidRPr="007D142F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 xml:space="preserve"> </w:t>
      </w:r>
      <w:r w:rsidR="004F28FB">
        <w:rPr>
          <w:rFonts w:ascii="Times New Roman" w:hAnsi="Times New Roman"/>
          <w:noProof/>
          <w:color w:val="000000" w:themeColor="text1"/>
          <w:sz w:val="24"/>
          <w:szCs w:val="24"/>
          <w:lang w:eastAsia="x-none"/>
        </w:rPr>
        <w:t>mającymi wiedzę na ten temat.</w:t>
      </w:r>
    </w:p>
    <w:p w:rsidR="00090005" w:rsidRPr="00090005" w:rsidRDefault="00090005" w:rsidP="00090005">
      <w:pPr>
        <w:pStyle w:val="Akapitzlist"/>
        <w:spacing w:after="0"/>
        <w:ind w:right="51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x-none" w:eastAsia="x-none"/>
        </w:rPr>
      </w:pPr>
    </w:p>
    <w:p w:rsidR="00F074EA" w:rsidRPr="00F074EA" w:rsidRDefault="00F074EA" w:rsidP="00090005">
      <w:pPr>
        <w:pStyle w:val="Akapitzlist"/>
        <w:spacing w:after="0"/>
        <w:ind w:right="510"/>
        <w:jc w:val="both"/>
        <w:rPr>
          <w:rFonts w:ascii="Times New Roman" w:hAnsi="Times New Roman"/>
          <w:i/>
          <w:noProof/>
          <w:color w:val="000000" w:themeColor="text1"/>
          <w:sz w:val="24"/>
          <w:szCs w:val="24"/>
          <w:lang w:val="x-none" w:eastAsia="x-none"/>
        </w:rPr>
      </w:pPr>
    </w:p>
    <w:p w:rsidR="007D142F" w:rsidRDefault="007D142F" w:rsidP="007D1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796489" w:rsidRDefault="00796489" w:rsidP="007D1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Internetu</w:t>
      </w:r>
    </w:p>
    <w:p w:rsidR="00796489" w:rsidRDefault="00796489" w:rsidP="007D1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42F" w:rsidRDefault="0048498B" w:rsidP="0048498B">
      <w:pP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1. </w:t>
      </w:r>
      <w:r w:rsidR="00F21FE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Korzystanie z multimediów i </w:t>
      </w:r>
      <w:r w:rsidRPr="0048498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I</w:t>
      </w:r>
      <w:r w:rsidR="00F21FE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nternetu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w Muzeum </w:t>
      </w:r>
      <w:r w:rsidRPr="0048498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służy wyłącznie celom informacyjnym i edukacyjnym.</w:t>
      </w:r>
    </w:p>
    <w:p w:rsidR="00F21FEB" w:rsidRDefault="0048498B" w:rsidP="0048498B">
      <w:pP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2. </w:t>
      </w:r>
      <w:r w:rsidR="00B81807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Jeżeli Muzeum zapewnia małoletniemu dostęp do urządzeń elektronicznych z dostępem do sieci Internet </w:t>
      </w:r>
      <w:r w:rsidR="0026510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zobowiązane </w:t>
      </w:r>
      <w:r w:rsidR="0073326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jest</w:t>
      </w:r>
      <w:r w:rsidR="00DB39C1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podejmować działania </w:t>
      </w:r>
      <w:r w:rsidR="006C5DD0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zabezpieczające małoletnich przed dostępem do treści stanowiących zagrożenie dla ic</w:t>
      </w:r>
      <w:r w:rsidR="00BA6FF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h </w:t>
      </w:r>
      <w:r w:rsidR="00F21FE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prawidłowego rozwoju.</w:t>
      </w:r>
    </w:p>
    <w:p w:rsidR="0048498B" w:rsidRDefault="00F21FEB" w:rsidP="0048498B">
      <w:pP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3. Członkowie personelu Muzeum </w:t>
      </w:r>
      <w:r w:rsidR="0046167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sprawują nad</w:t>
      </w:r>
      <w:r w:rsidR="007B6F00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zór nad treściami do jakich mają</w:t>
      </w:r>
      <w:r w:rsidR="0046167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dostęp małoletni oraz podejmują interwencje w przypadku dostępu do treści nieodpowiednich.</w:t>
      </w:r>
    </w:p>
    <w:p w:rsidR="00461674" w:rsidRDefault="00461674" w:rsidP="004849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4. Korzystanie z prywatnych urządzeń elektronicznych (telefony komórkowe, tablety, laptopy itp.) podczas zajęć prowadzonych w Muzeum</w:t>
      </w:r>
      <w:r w:rsidR="001C661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="00F50C2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lub zwiedzania Muzeum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jest możliwe tylko za </w:t>
      </w:r>
      <w:r w:rsidR="00934BF4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zgodą</w:t>
      </w:r>
      <w:r w:rsidR="001C661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pracownika Muzeum i musi dotyczyć tematyki prowadzonych zajęć.</w:t>
      </w:r>
    </w:p>
    <w:p w:rsidR="001C42C8" w:rsidRDefault="001C42C8" w:rsidP="001C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1C42C8" w:rsidRDefault="001C42C8" w:rsidP="001C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Procedury ochrony dzieci przed treściami szkodliwymi w Internecie oraz utrwalonymi w innej formie</w:t>
      </w:r>
    </w:p>
    <w:p w:rsidR="00C828E0" w:rsidRPr="00C828E0" w:rsidRDefault="00C828E0" w:rsidP="00C828E0">
      <w:pPr>
        <w:numPr>
          <w:ilvl w:val="0"/>
          <w:numId w:val="33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Muzeum</w:t>
      </w: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ma obowiązek podejmować działania zabezpieczające dzieci przed łatwym dostępem do tych treści z sieci, które mogą zagrażać ich prawidłowemu rozwojowi.</w:t>
      </w:r>
    </w:p>
    <w:p w:rsidR="00C828E0" w:rsidRPr="00C828E0" w:rsidRDefault="00C828E0" w:rsidP="00C828E0">
      <w:pPr>
        <w:ind w:left="72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C828E0" w:rsidRPr="00C828E0" w:rsidRDefault="00C828E0" w:rsidP="00C828E0">
      <w:pPr>
        <w:numPr>
          <w:ilvl w:val="0"/>
          <w:numId w:val="33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Pod pojęciem „treści szkodliwe i zagrożenia z sieci” rozumiane są:</w:t>
      </w:r>
    </w:p>
    <w:p w:rsidR="00C828E0" w:rsidRPr="00C828E0" w:rsidRDefault="00C828E0" w:rsidP="00C828E0">
      <w:pPr>
        <w:spacing w:after="160" w:line="259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C828E0" w:rsidRPr="00C828E0" w:rsidRDefault="00C828E0" w:rsidP="00C828E0">
      <w:pPr>
        <w:spacing w:after="160" w:line="259" w:lineRule="auto"/>
        <w:ind w:left="113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treści szkodliwe, niedozwolone, nielegalne i niebezpieczne dla zdrowia (pornografia, treści obrazujące przemoc, promujące działania szkodliwe dla zdrowia i życia </w:t>
      </w:r>
      <w:r w:rsidRPr="00C828E0">
        <w:rPr>
          <w:rFonts w:ascii="Times New Roman" w:eastAsia="Calibri" w:hAnsi="Times New Roman" w:cs="Times New Roman"/>
          <w:sz w:val="24"/>
          <w:szCs w:val="24"/>
          <w:lang w:eastAsia="x-none"/>
        </w:rPr>
        <w:t>uczniów</w:t>
      </w: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popularyzujące ideologię faszystowską i działalność niezgodną  z prawem, nawołujące do samookaleczeń i samobójstw, korzystania z narkotyków;</w:t>
      </w:r>
    </w:p>
    <w:p w:rsidR="00C828E0" w:rsidRPr="00C828E0" w:rsidRDefault="00C828E0" w:rsidP="00C828E0">
      <w:pPr>
        <w:spacing w:after="160" w:line="259" w:lineRule="auto"/>
        <w:ind w:left="113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treści stwarzające niebezpieczeństwo werbunku </w:t>
      </w:r>
      <w:r w:rsidRPr="00C828E0">
        <w:rPr>
          <w:rFonts w:ascii="Times New Roman" w:eastAsia="Calibri" w:hAnsi="Times New Roman" w:cs="Times New Roman"/>
          <w:sz w:val="24"/>
          <w:szCs w:val="24"/>
          <w:lang w:eastAsia="x-none"/>
        </w:rPr>
        <w:t>uczniów</w:t>
      </w: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do organizacji nielegalnych i terrorystycznych;</w:t>
      </w:r>
    </w:p>
    <w:p w:rsidR="00C828E0" w:rsidRPr="00C828E0" w:rsidRDefault="00C828E0" w:rsidP="00C828E0">
      <w:pPr>
        <w:spacing w:after="160" w:line="259" w:lineRule="auto"/>
        <w:ind w:left="113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C828E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różne formy cyberprzemocy, np. nękanie, straszenie, szantażowanie z użyciem sieci, publikowanie lub rozsyłanie ośmieszających, kompromitujących informacji, zdjęć, filmów z użyciem sieci oraz podszywanie się w sieci pod kogoś wbrew jego woli.</w:t>
      </w:r>
    </w:p>
    <w:p w:rsidR="00C828E0" w:rsidRPr="00C828E0" w:rsidRDefault="00C828E0" w:rsidP="00C828E0">
      <w:pPr>
        <w:ind w:left="113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FC544B" w:rsidRPr="007B6F00" w:rsidRDefault="007B6F00" w:rsidP="007B6F00">
      <w:pPr>
        <w:pStyle w:val="Akapitzlist"/>
        <w:numPr>
          <w:ilvl w:val="0"/>
          <w:numId w:val="33"/>
        </w:numPr>
        <w:ind w:right="141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P</w:t>
      </w:r>
      <w:r w:rsidR="00FC544B" w:rsidRPr="007B6F00">
        <w:rPr>
          <w:rFonts w:ascii="Times New Roman" w:hAnsi="Times New Roman"/>
          <w:sz w:val="24"/>
          <w:szCs w:val="24"/>
          <w:lang w:val="x-none" w:eastAsia="x-none"/>
        </w:rPr>
        <w:t>odejmowanie interwencji w każdym przypadku ujawnienia lub podejrzenia cyberprzemocy lub ujawnienie niebezpiecznych treści, która obejmuje:</w:t>
      </w:r>
    </w:p>
    <w:p w:rsidR="00FC544B" w:rsidRPr="00FC544B" w:rsidRDefault="00FC544B" w:rsidP="00FC544B">
      <w:pPr>
        <w:spacing w:after="16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FC544B" w:rsidRPr="00FC544B" w:rsidRDefault="00FC544B" w:rsidP="00FC544B">
      <w:pPr>
        <w:numPr>
          <w:ilvl w:val="0"/>
          <w:numId w:val="36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ustalenie okoliczności zdarzenia;</w:t>
      </w:r>
    </w:p>
    <w:p w:rsidR="00FC544B" w:rsidRPr="00FC544B" w:rsidRDefault="00FC544B" w:rsidP="00FC544B">
      <w:pPr>
        <w:numPr>
          <w:ilvl w:val="0"/>
          <w:numId w:val="36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zabezpieczenie dowodów;</w:t>
      </w:r>
    </w:p>
    <w:p w:rsidR="00FC544B" w:rsidRPr="00FC544B" w:rsidRDefault="00FC544B" w:rsidP="00FC544B">
      <w:pPr>
        <w:numPr>
          <w:ilvl w:val="0"/>
          <w:numId w:val="36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poinformow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anie o sytuacji rodziców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małoletnich </w:t>
      </w: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– uczestników zdarzenia;</w:t>
      </w:r>
    </w:p>
    <w:p w:rsidR="00FC544B" w:rsidRPr="00FC544B" w:rsidRDefault="00FC544B" w:rsidP="00FC544B">
      <w:pPr>
        <w:numPr>
          <w:ilvl w:val="0"/>
          <w:numId w:val="36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obję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cie pomocą poszkodowanego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małoletniego</w:t>
      </w: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;</w:t>
      </w:r>
    </w:p>
    <w:p w:rsidR="00FC544B" w:rsidRPr="00FC544B" w:rsidRDefault="00FC544B" w:rsidP="00FC544B">
      <w:pPr>
        <w:numPr>
          <w:ilvl w:val="0"/>
          <w:numId w:val="36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podjęcie działań wobec agresorów, w tym zastosowania środ</w:t>
      </w:r>
      <w:r w:rsidR="00C77FE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ków dyscyplinujących</w:t>
      </w: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;</w:t>
      </w:r>
    </w:p>
    <w:p w:rsidR="00FC544B" w:rsidRPr="00FC544B" w:rsidRDefault="00FC544B" w:rsidP="00FC544B">
      <w:pPr>
        <w:numPr>
          <w:ilvl w:val="0"/>
          <w:numId w:val="36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C544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powiadomienie policji, gdy sprawa jest poważna, zostało złamane pra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wo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FC544B" w:rsidRPr="00F50C2B" w:rsidRDefault="00FC544B" w:rsidP="007B6F00">
      <w:pPr>
        <w:pStyle w:val="Akapitzlist"/>
        <w:ind w:left="786" w:right="141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FC544B" w:rsidRPr="00C828E0" w:rsidRDefault="00FC544B" w:rsidP="00C828E0">
      <w:pPr>
        <w:spacing w:after="160" w:line="259" w:lineRule="auto"/>
        <w:ind w:left="1636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C828E0" w:rsidRPr="00C828E0" w:rsidRDefault="00C828E0" w:rsidP="00C828E0">
      <w:pPr>
        <w:spacing w:after="160" w:line="259" w:lineRule="auto"/>
        <w:ind w:left="144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FC544B" w:rsidRDefault="00CF3635" w:rsidP="00FC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4079A2" w:rsidRDefault="00FC544B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4B">
        <w:rPr>
          <w:rFonts w:ascii="Times New Roman" w:hAnsi="Times New Roman" w:cs="Times New Roman"/>
          <w:b/>
          <w:sz w:val="24"/>
          <w:szCs w:val="24"/>
        </w:rPr>
        <w:t>Zasady ochrony wizerunku małoletniego</w:t>
      </w:r>
    </w:p>
    <w:p w:rsidR="00423458" w:rsidRPr="00423458" w:rsidRDefault="007B6F00" w:rsidP="00423458">
      <w:pPr>
        <w:numPr>
          <w:ilvl w:val="0"/>
          <w:numId w:val="37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Muzeum</w:t>
      </w:r>
      <w:r w:rsidR="00423458" w:rsidRPr="0042345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uznając prawo dziecka do prywatności i ochrony dóbr osobistych, zapewnia ochronę wizerunku dziecka.</w:t>
      </w:r>
    </w:p>
    <w:p w:rsidR="00423458" w:rsidRPr="00423458" w:rsidRDefault="00423458" w:rsidP="00423458">
      <w:pPr>
        <w:spacing w:after="16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2345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:rsidR="00423458" w:rsidRPr="00423458" w:rsidRDefault="00423458" w:rsidP="00423458">
      <w:pPr>
        <w:numPr>
          <w:ilvl w:val="0"/>
          <w:numId w:val="37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2345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Wizerunek podlega ochronie na podstawie przepisów zawartych w Kodeksie cywilnym</w:t>
      </w:r>
      <w:r w:rsidR="007B6F0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w ustawie o prawie autorskim </w:t>
      </w:r>
      <w:r w:rsidR="007B6F00">
        <w:rPr>
          <w:rFonts w:ascii="Times New Roman" w:eastAsia="Calibri" w:hAnsi="Times New Roman" w:cs="Times New Roman"/>
          <w:sz w:val="24"/>
          <w:szCs w:val="24"/>
          <w:lang w:eastAsia="x-none"/>
        </w:rPr>
        <w:t>i</w:t>
      </w:r>
      <w:r w:rsidRPr="0042345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prawach pokrewnych, a także na podstawie ustawy o ochronie danych osobowych (RODO)</w:t>
      </w:r>
      <w:r w:rsidR="00C77FE6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  <w:r w:rsidR="00C77FE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</w:p>
    <w:p w:rsidR="00423458" w:rsidRPr="00423458" w:rsidRDefault="00423458" w:rsidP="00423458">
      <w:pPr>
        <w:spacing w:after="16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423458" w:rsidRPr="00423458" w:rsidRDefault="00423458" w:rsidP="00423458">
      <w:pPr>
        <w:numPr>
          <w:ilvl w:val="0"/>
          <w:numId w:val="37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423458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>Upublicznianie wizerunku dziecka do 16 lat, utrwalonego w jakiejkolwiek formie (fotografia, nagranie audio-wideo) wymaga wyrażenia zgody osoby sprawującej władzę rodzicielską lub opiekę nad dzieckiem (wymóg art. 8 RODO).</w:t>
      </w:r>
    </w:p>
    <w:p w:rsidR="00423458" w:rsidRPr="00423458" w:rsidRDefault="00423458" w:rsidP="00423458">
      <w:pPr>
        <w:spacing w:after="16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</w:p>
    <w:p w:rsidR="00423458" w:rsidRPr="00423458" w:rsidRDefault="00423458" w:rsidP="00423458">
      <w:pPr>
        <w:numPr>
          <w:ilvl w:val="0"/>
          <w:numId w:val="37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423458"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  <w:t xml:space="preserve">Osoba małoletnia powyżej 16 roku życia ma prawo do wyrażenia zgody samodzielnie. </w:t>
      </w:r>
    </w:p>
    <w:p w:rsidR="00423458" w:rsidRPr="00423458" w:rsidRDefault="00423458" w:rsidP="00423458">
      <w:pPr>
        <w:spacing w:after="160" w:line="240" w:lineRule="auto"/>
        <w:ind w:left="720" w:right="14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</w:p>
    <w:p w:rsidR="00423458" w:rsidRPr="00423458" w:rsidRDefault="00423458" w:rsidP="00423458">
      <w:pPr>
        <w:numPr>
          <w:ilvl w:val="0"/>
          <w:numId w:val="37"/>
        </w:numPr>
        <w:spacing w:after="160" w:line="259" w:lineRule="auto"/>
        <w:ind w:right="141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x-none" w:eastAsia="x-none"/>
        </w:rPr>
      </w:pPr>
      <w:r w:rsidRPr="0042345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Jeżeli wizerunek małoletniego stanowi jedynie szczegół całości, takiej jak zgromadzenie, krajobraz, publiczna impreza, zgoda rodziców/opiekunów lub małoletniego powyżej 16 roku życia na utrwalanie wizerunku </w:t>
      </w:r>
      <w:r w:rsidR="00C77FE6">
        <w:rPr>
          <w:rFonts w:ascii="Times New Roman" w:eastAsia="Calibri" w:hAnsi="Times New Roman" w:cs="Times New Roman"/>
          <w:sz w:val="24"/>
          <w:szCs w:val="24"/>
          <w:lang w:eastAsia="x-none"/>
        </w:rPr>
        <w:t>dziecka</w:t>
      </w:r>
      <w:r w:rsidRPr="0042345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nie jest wymagana. Zabrania się umieszczania informacji pozwalających ustalić tożsamość osób ujętych na zdjęciu lub innej formie publikacji.</w:t>
      </w:r>
    </w:p>
    <w:p w:rsidR="00423458" w:rsidRPr="00A75C90" w:rsidRDefault="00C77FE6" w:rsidP="00423458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Pracownikowi M</w:t>
      </w:r>
      <w:r w:rsidR="007B6F00">
        <w:rPr>
          <w:rFonts w:ascii="Times New Roman" w:hAnsi="Times New Roman"/>
          <w:sz w:val="24"/>
          <w:szCs w:val="24"/>
        </w:rPr>
        <w:t>uzeum</w:t>
      </w:r>
      <w:r w:rsidR="00423458" w:rsidRPr="00A75C90">
        <w:rPr>
          <w:rFonts w:ascii="Times New Roman" w:hAnsi="Times New Roman"/>
          <w:sz w:val="24"/>
          <w:szCs w:val="24"/>
        </w:rPr>
        <w:t xml:space="preserve"> nie wolno umożliwiać przedstawicielom med</w:t>
      </w:r>
      <w:r>
        <w:rPr>
          <w:rFonts w:ascii="Times New Roman" w:hAnsi="Times New Roman"/>
          <w:sz w:val="24"/>
          <w:szCs w:val="24"/>
        </w:rPr>
        <w:t>iów utrwalania wizerunku małoletniego</w:t>
      </w:r>
      <w:r w:rsidR="00423458">
        <w:rPr>
          <w:rFonts w:ascii="Times New Roman" w:hAnsi="Times New Roman"/>
          <w:sz w:val="24"/>
          <w:szCs w:val="24"/>
        </w:rPr>
        <w:t xml:space="preserve"> </w:t>
      </w:r>
      <w:r w:rsidR="00423458" w:rsidRPr="00A75C90">
        <w:rPr>
          <w:rFonts w:ascii="Times New Roman" w:hAnsi="Times New Roman"/>
          <w:sz w:val="24"/>
          <w:szCs w:val="24"/>
        </w:rPr>
        <w:t>(filmowanie, fotografowanie, nagrywanie głosu dziecka) na terenie instytucji bez</w:t>
      </w:r>
      <w:r w:rsidR="006E7CE5">
        <w:rPr>
          <w:rFonts w:ascii="Times New Roman" w:hAnsi="Times New Roman"/>
          <w:sz w:val="24"/>
          <w:szCs w:val="24"/>
        </w:rPr>
        <w:t xml:space="preserve"> pisemnej zgody opiekuna dziecka</w:t>
      </w:r>
      <w:r w:rsidR="00423458" w:rsidRPr="00A75C90">
        <w:rPr>
          <w:rFonts w:ascii="Times New Roman" w:hAnsi="Times New Roman"/>
          <w:sz w:val="24"/>
          <w:szCs w:val="24"/>
        </w:rPr>
        <w:t xml:space="preserve">. </w:t>
      </w:r>
    </w:p>
    <w:p w:rsidR="00423458" w:rsidRPr="00A75C90" w:rsidRDefault="00423458" w:rsidP="0042345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23458" w:rsidRDefault="00423458" w:rsidP="00423458">
      <w:pPr>
        <w:pStyle w:val="Akapitzlist"/>
        <w:numPr>
          <w:ilvl w:val="0"/>
          <w:numId w:val="37"/>
        </w:numPr>
        <w:ind w:left="1069"/>
        <w:jc w:val="both"/>
        <w:rPr>
          <w:rFonts w:ascii="Times New Roman" w:hAnsi="Times New Roman"/>
          <w:sz w:val="24"/>
          <w:szCs w:val="24"/>
        </w:rPr>
      </w:pPr>
      <w:r w:rsidRPr="00A75C90">
        <w:rPr>
          <w:rFonts w:ascii="Times New Roman" w:hAnsi="Times New Roman"/>
          <w:sz w:val="24"/>
          <w:szCs w:val="24"/>
        </w:rPr>
        <w:lastRenderedPageBreak/>
        <w:t xml:space="preserve">Niedopuszczalne jest podanie przedstawicielowi mediów danych </w:t>
      </w:r>
      <w:r w:rsidR="006E7CE5">
        <w:rPr>
          <w:rFonts w:ascii="Times New Roman" w:hAnsi="Times New Roman"/>
          <w:sz w:val="24"/>
          <w:szCs w:val="24"/>
        </w:rPr>
        <w:t>kontaktowych do opiekuna dziecka</w:t>
      </w:r>
      <w:r w:rsidRPr="00A75C90">
        <w:rPr>
          <w:rFonts w:ascii="Times New Roman" w:hAnsi="Times New Roman"/>
          <w:sz w:val="24"/>
          <w:szCs w:val="24"/>
        </w:rPr>
        <w:t xml:space="preserve"> – bez wiedzy i zgody tego opiekuna. </w:t>
      </w:r>
    </w:p>
    <w:p w:rsidR="00002498" w:rsidRPr="00002498" w:rsidRDefault="00002498" w:rsidP="00002498">
      <w:pPr>
        <w:pStyle w:val="Akapitzlist"/>
        <w:rPr>
          <w:rFonts w:ascii="Times New Roman" w:hAnsi="Times New Roman"/>
          <w:sz w:val="24"/>
          <w:szCs w:val="24"/>
        </w:rPr>
      </w:pPr>
    </w:p>
    <w:p w:rsidR="00002498" w:rsidRPr="00002498" w:rsidRDefault="00CF3635" w:rsidP="00002498">
      <w:pPr>
        <w:spacing w:after="0"/>
        <w:ind w:left="284" w:right="510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t>Rozdział 9</w:t>
      </w:r>
    </w:p>
    <w:p w:rsidR="00002498" w:rsidRPr="00002498" w:rsidRDefault="00002498" w:rsidP="00002498">
      <w:pPr>
        <w:spacing w:after="0"/>
        <w:ind w:left="284" w:right="510"/>
        <w:contextualSpacing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t xml:space="preserve">Zasady </w:t>
      </w:r>
      <w:r w:rsidRPr="00002498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  <w:t>monitor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t>owania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  <w:t xml:space="preserve"> i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t xml:space="preserve"> </w:t>
      </w:r>
      <w:r w:rsidRPr="00002498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  <w:t>weryfik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t>acji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  <w:t xml:space="preserve"> zgodnoś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t>ci</w:t>
      </w:r>
      <w:r w:rsidRPr="00002498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  <w:t xml:space="preserve"> prowadzonych działań </w:t>
      </w:r>
      <w:r w:rsidRPr="0000249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x-none"/>
        </w:rPr>
        <w:br/>
      </w:r>
      <w:r w:rsidRPr="00002498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  <w:t>z przyjętymi zasadami i procedurami  ochrony dzieci</w:t>
      </w:r>
    </w:p>
    <w:p w:rsidR="00002498" w:rsidRPr="00002498" w:rsidRDefault="00002498" w:rsidP="00002498">
      <w:pPr>
        <w:spacing w:after="0"/>
        <w:ind w:left="709" w:right="510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x-none" w:eastAsia="x-none"/>
        </w:rPr>
      </w:pPr>
    </w:p>
    <w:p w:rsidR="00002498" w:rsidRPr="00002498" w:rsidRDefault="00002498" w:rsidP="00002498">
      <w:pPr>
        <w:numPr>
          <w:ilvl w:val="0"/>
          <w:numId w:val="41"/>
        </w:numPr>
        <w:spacing w:after="0" w:line="259" w:lineRule="auto"/>
        <w:ind w:right="510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</w:pPr>
      <w:r w:rsidRPr="00002498"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  <w:t xml:space="preserve">Przyjęte zasady i realizowane procedury ochrony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x-none"/>
        </w:rPr>
        <w:t>małoletnich</w:t>
      </w:r>
      <w:r w:rsidRPr="00002498"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  <w:t xml:space="preserve"> </w:t>
      </w:r>
      <w:r w:rsidRPr="00002498">
        <w:rPr>
          <w:rFonts w:ascii="Times New Roman" w:eastAsia="Calibri" w:hAnsi="Times New Roman" w:cs="Times New Roman"/>
          <w:bCs/>
          <w:noProof/>
          <w:sz w:val="24"/>
          <w:szCs w:val="24"/>
          <w:lang w:eastAsia="x-none"/>
        </w:rPr>
        <w:t xml:space="preserve">              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x-none"/>
        </w:rPr>
        <w:t xml:space="preserve">          </w:t>
      </w:r>
      <w:r w:rsidRPr="00002498">
        <w:rPr>
          <w:rFonts w:ascii="Times New Roman" w:eastAsia="Calibri" w:hAnsi="Times New Roman" w:cs="Times New Roman"/>
          <w:bCs/>
          <w:noProof/>
          <w:sz w:val="24"/>
          <w:szCs w:val="24"/>
          <w:lang w:eastAsia="x-none"/>
        </w:rPr>
        <w:t xml:space="preserve">   </w:t>
      </w:r>
      <w:r w:rsidRPr="00002498"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  <w:t xml:space="preserve">są weryfikowane – przynajmniej raz na dwa lata. </w:t>
      </w:r>
    </w:p>
    <w:p w:rsidR="00002498" w:rsidRPr="00002498" w:rsidRDefault="00002498" w:rsidP="00002498">
      <w:pPr>
        <w:spacing w:after="0"/>
        <w:ind w:left="709" w:right="510"/>
        <w:contextualSpacing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x-none" w:eastAsia="x-none"/>
        </w:rPr>
      </w:pPr>
    </w:p>
    <w:p w:rsidR="00002498" w:rsidRPr="00330B41" w:rsidRDefault="00002498" w:rsidP="00002498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x-none" w:eastAsia="x-none"/>
        </w:rPr>
      </w:pPr>
      <w:r w:rsidRPr="00330B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x-none" w:eastAsia="x-none"/>
        </w:rPr>
        <w:t xml:space="preserve">Do weryfikacji dokumentacji wykorzystywane są </w:t>
      </w:r>
      <w:r w:rsidR="00330B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x-none" w:eastAsia="x-none"/>
        </w:rPr>
        <w:t xml:space="preserve">wnioski z kontroli „Standardów </w:t>
      </w:r>
      <w:r w:rsidR="00330B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x-none"/>
        </w:rPr>
        <w:t>O</w:t>
      </w:r>
      <w:r w:rsidR="00330B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x-none" w:eastAsia="x-none"/>
        </w:rPr>
        <w:t xml:space="preserve">chrony </w:t>
      </w:r>
      <w:r w:rsidR="00330B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x-none"/>
        </w:rPr>
        <w:t>M</w:t>
      </w:r>
      <w:r w:rsidRPr="00330B4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x-none" w:eastAsia="x-none"/>
        </w:rPr>
        <w:t>ałoletnich” przez uprawnione do kontroli podmioty zewnętrzne.</w:t>
      </w:r>
    </w:p>
    <w:p w:rsidR="00002498" w:rsidRPr="00330B41" w:rsidRDefault="00002498" w:rsidP="0000249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val="x-none" w:eastAsia="x-none"/>
        </w:rPr>
      </w:pPr>
    </w:p>
    <w:p w:rsidR="002A3C3D" w:rsidRPr="00002498" w:rsidRDefault="002A3C3D" w:rsidP="00002498">
      <w:pPr>
        <w:jc w:val="both"/>
        <w:rPr>
          <w:rFonts w:ascii="Times New Roman" w:hAnsi="Times New Roman"/>
          <w:sz w:val="24"/>
          <w:szCs w:val="24"/>
        </w:rPr>
      </w:pPr>
    </w:p>
    <w:p w:rsidR="002A3C3D" w:rsidRPr="002A3C3D" w:rsidRDefault="002A3C3D" w:rsidP="002A3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F3635">
        <w:rPr>
          <w:rFonts w:ascii="Times New Roman" w:hAnsi="Times New Roman" w:cs="Times New Roman"/>
          <w:b/>
          <w:sz w:val="24"/>
          <w:szCs w:val="24"/>
        </w:rPr>
        <w:t>10</w:t>
      </w:r>
    </w:p>
    <w:p w:rsidR="002A3C3D" w:rsidRDefault="002A3C3D" w:rsidP="0093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A3C3D" w:rsidRDefault="00002498" w:rsidP="00002498">
      <w:pPr>
        <w:rPr>
          <w:rFonts w:ascii="Times New Roman" w:hAnsi="Times New Roman"/>
          <w:sz w:val="24"/>
          <w:szCs w:val="24"/>
        </w:rPr>
      </w:pPr>
      <w:r w:rsidRPr="0000249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Standardy wchodzą w życie z dniem ich ogłoszenia</w:t>
      </w:r>
      <w:r w:rsidR="00330B41">
        <w:rPr>
          <w:rFonts w:ascii="Times New Roman" w:hAnsi="Times New Roman"/>
          <w:sz w:val="24"/>
          <w:szCs w:val="24"/>
        </w:rPr>
        <w:t>.</w:t>
      </w:r>
    </w:p>
    <w:p w:rsidR="00002498" w:rsidRDefault="00002498" w:rsidP="00002498">
      <w:pPr>
        <w:spacing w:after="0"/>
        <w:ind w:right="510"/>
        <w:rPr>
          <w:rFonts w:ascii="Times New Roman" w:hAnsi="Times New Roman"/>
          <w:noProof/>
          <w:sz w:val="24"/>
          <w:szCs w:val="24"/>
          <w:lang w:eastAsia="x-none"/>
        </w:rPr>
      </w:pPr>
      <w:r w:rsidRPr="00002498">
        <w:rPr>
          <w:rFonts w:ascii="Times New Roman" w:hAnsi="Times New Roman"/>
          <w:sz w:val="24"/>
          <w:szCs w:val="24"/>
        </w:rPr>
        <w:t xml:space="preserve">2. </w:t>
      </w:r>
      <w:r w:rsidR="00B54F1D">
        <w:rPr>
          <w:rFonts w:ascii="Times New Roman" w:hAnsi="Times New Roman"/>
          <w:sz w:val="24"/>
          <w:szCs w:val="24"/>
        </w:rPr>
        <w:t>Standardy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udostępniono na stronie internetowej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Muzeum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: </w:t>
      </w:r>
      <w:r w:rsidR="00EE5B8E">
        <w:rPr>
          <w:rFonts w:ascii="Times New Roman" w:hAnsi="Times New Roman"/>
          <w:noProof/>
          <w:sz w:val="24"/>
          <w:szCs w:val="24"/>
          <w:lang w:eastAsia="x-none"/>
        </w:rPr>
        <w:t>www.muzeum-strzyzow.pl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>oraz w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 xml:space="preserve"> recepcji 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 budynku 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>gównego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Muzeum oraz w jego filiach – Tunel schronowy </w:t>
      </w:r>
      <w:r w:rsidR="00B54F1D">
        <w:rPr>
          <w:rFonts w:ascii="Times New Roman" w:hAnsi="Times New Roman"/>
          <w:noProof/>
          <w:sz w:val="24"/>
          <w:szCs w:val="24"/>
          <w:lang w:eastAsia="x-none"/>
        </w:rPr>
        <w:t xml:space="preserve">         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 xml:space="preserve">   </w:t>
      </w:r>
      <w:r w:rsidR="00B54F1D">
        <w:rPr>
          <w:rFonts w:ascii="Times New Roman" w:hAnsi="Times New Roman"/>
          <w:noProof/>
          <w:sz w:val="24"/>
          <w:szCs w:val="24"/>
          <w:lang w:eastAsia="x-none"/>
        </w:rPr>
        <w:t xml:space="preserve">  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>w St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 xml:space="preserve">rzyżowie ul. Tunelowa 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(budynek administracyjny), Galeria Miejska </w:t>
      </w:r>
      <w:r w:rsidR="00B54F1D">
        <w:rPr>
          <w:rFonts w:ascii="Times New Roman" w:hAnsi="Times New Roman"/>
          <w:noProof/>
          <w:sz w:val="24"/>
          <w:szCs w:val="24"/>
          <w:lang w:eastAsia="x-none"/>
        </w:rPr>
        <w:t xml:space="preserve">      </w:t>
      </w:r>
      <w:r w:rsidR="00EE5B8E">
        <w:rPr>
          <w:rFonts w:ascii="Times New Roman" w:hAnsi="Times New Roman"/>
          <w:noProof/>
          <w:sz w:val="24"/>
          <w:szCs w:val="24"/>
          <w:lang w:eastAsia="x-none"/>
        </w:rPr>
        <w:t xml:space="preserve">                  </w:t>
      </w:r>
      <w:r w:rsidR="00B54F1D">
        <w:rPr>
          <w:rFonts w:ascii="Times New Roman" w:hAnsi="Times New Roman"/>
          <w:noProof/>
          <w:sz w:val="24"/>
          <w:szCs w:val="24"/>
          <w:lang w:eastAsia="x-none"/>
        </w:rPr>
        <w:t xml:space="preserve"> 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>w Strzyżowie ul. Rynek 15,</w:t>
      </w:r>
      <w:r w:rsidR="00B54F1D">
        <w:rPr>
          <w:rFonts w:ascii="Times New Roman" w:hAnsi="Times New Roman"/>
          <w:noProof/>
          <w:sz w:val="24"/>
          <w:szCs w:val="24"/>
          <w:lang w:eastAsia="x-none"/>
        </w:rPr>
        <w:t xml:space="preserve"> 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>(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>I piętro, kory</w:t>
      </w:r>
      <w:r w:rsidR="006E7CE5">
        <w:rPr>
          <w:rFonts w:ascii="Times New Roman" w:hAnsi="Times New Roman"/>
          <w:noProof/>
          <w:sz w:val="24"/>
          <w:szCs w:val="24"/>
          <w:lang w:eastAsia="x-none"/>
        </w:rPr>
        <w:t>tarz).</w:t>
      </w:r>
    </w:p>
    <w:p w:rsidR="00DF11CE" w:rsidRPr="00002498" w:rsidRDefault="00DF11CE" w:rsidP="00002498">
      <w:pPr>
        <w:spacing w:after="0"/>
        <w:ind w:right="510"/>
        <w:rPr>
          <w:rFonts w:ascii="Times New Roman" w:hAnsi="Times New Roman"/>
          <w:noProof/>
          <w:sz w:val="24"/>
          <w:szCs w:val="24"/>
          <w:lang w:val="x-none" w:eastAsia="x-none"/>
        </w:rPr>
      </w:pPr>
    </w:p>
    <w:p w:rsidR="00DF11CE" w:rsidRPr="00002498" w:rsidRDefault="00DF11CE" w:rsidP="00DF11CE">
      <w:pPr>
        <w:spacing w:after="0"/>
        <w:ind w:right="510"/>
        <w:rPr>
          <w:rFonts w:ascii="Times New Roman" w:hAnsi="Times New Roman"/>
          <w:noProof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x-none"/>
        </w:rPr>
        <w:t xml:space="preserve">3. Wersja skrócona (dla małoletnich ) jest udostepniona 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>na stronie internetowej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Muzeum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: </w:t>
      </w:r>
      <w:r w:rsidR="00EE5B8E">
        <w:rPr>
          <w:rFonts w:ascii="Times New Roman" w:hAnsi="Times New Roman"/>
          <w:noProof/>
          <w:sz w:val="24"/>
          <w:szCs w:val="24"/>
          <w:lang w:eastAsia="x-none"/>
        </w:rPr>
        <w:t>www.muzeum-strzyzow.pl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>,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x-none" w:eastAsia="x-none"/>
        </w:rPr>
        <w:t>oraz</w:t>
      </w:r>
      <w:r>
        <w:rPr>
          <w:rFonts w:ascii="Times New Roman" w:hAnsi="Times New Roman"/>
          <w:noProof/>
          <w:sz w:val="24"/>
          <w:szCs w:val="24"/>
          <w:lang w:eastAsia="x-none"/>
        </w:rPr>
        <w:t xml:space="preserve"> 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>w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 xml:space="preserve"> recepcji </w:t>
      </w:r>
      <w:r w:rsidRPr="00002498">
        <w:rPr>
          <w:rFonts w:ascii="Times New Roman" w:hAnsi="Times New Roman"/>
          <w:noProof/>
          <w:sz w:val="24"/>
          <w:szCs w:val="24"/>
          <w:lang w:val="x-none" w:eastAsia="x-none"/>
        </w:rPr>
        <w:t xml:space="preserve">budynku 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>gównego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 xml:space="preserve"> Muzeum oraz w jego filiach – Tunel schronowy w St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 xml:space="preserve">rzyżowie ul. Tunelowa </w:t>
      </w:r>
      <w:r w:rsidRPr="00002498">
        <w:rPr>
          <w:rFonts w:ascii="Times New Roman" w:hAnsi="Times New Roman"/>
          <w:noProof/>
          <w:sz w:val="24"/>
          <w:szCs w:val="24"/>
          <w:lang w:eastAsia="x-none"/>
        </w:rPr>
        <w:t>(budynek administracyjny), Galeria Miejska w Strzyżowie ul. Rynek 15,</w:t>
      </w:r>
      <w:r>
        <w:rPr>
          <w:rFonts w:ascii="Times New Roman" w:hAnsi="Times New Roman"/>
          <w:noProof/>
          <w:sz w:val="24"/>
          <w:szCs w:val="24"/>
          <w:lang w:eastAsia="x-none"/>
        </w:rPr>
        <w:t xml:space="preserve"> </w:t>
      </w:r>
      <w:r w:rsidR="00330B41">
        <w:rPr>
          <w:rFonts w:ascii="Times New Roman" w:hAnsi="Times New Roman"/>
          <w:noProof/>
          <w:sz w:val="24"/>
          <w:szCs w:val="24"/>
          <w:lang w:eastAsia="x-none"/>
        </w:rPr>
        <w:t>(</w:t>
      </w:r>
      <w:r w:rsidR="006E7CE5">
        <w:rPr>
          <w:rFonts w:ascii="Times New Roman" w:hAnsi="Times New Roman"/>
          <w:noProof/>
          <w:sz w:val="24"/>
          <w:szCs w:val="24"/>
          <w:lang w:eastAsia="x-none"/>
        </w:rPr>
        <w:t>I piętro, korytarz).</w:t>
      </w:r>
    </w:p>
    <w:p w:rsidR="00002498" w:rsidRPr="00DF11CE" w:rsidRDefault="00002498" w:rsidP="00DF11C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x-none" w:eastAsia="x-none"/>
        </w:rPr>
      </w:pPr>
    </w:p>
    <w:p w:rsidR="00002498" w:rsidRPr="00002498" w:rsidRDefault="00002498" w:rsidP="00002498">
      <w:pPr>
        <w:rPr>
          <w:rFonts w:ascii="Times New Roman" w:hAnsi="Times New Roman"/>
          <w:sz w:val="24"/>
          <w:szCs w:val="24"/>
          <w:lang w:val="x-none"/>
        </w:rPr>
      </w:pPr>
    </w:p>
    <w:sectPr w:rsidR="00002498" w:rsidRPr="000024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D2" w:rsidRDefault="00C71AD2" w:rsidP="000B4BEA">
      <w:pPr>
        <w:spacing w:after="0" w:line="240" w:lineRule="auto"/>
      </w:pPr>
      <w:r>
        <w:separator/>
      </w:r>
    </w:p>
  </w:endnote>
  <w:endnote w:type="continuationSeparator" w:id="0">
    <w:p w:rsidR="00C71AD2" w:rsidRDefault="00C71AD2" w:rsidP="000B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32688"/>
      <w:docPartObj>
        <w:docPartGallery w:val="Page Numbers (Bottom of Page)"/>
        <w:docPartUnique/>
      </w:docPartObj>
    </w:sdtPr>
    <w:sdtEndPr/>
    <w:sdtContent>
      <w:p w:rsidR="004079A2" w:rsidRDefault="004079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9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079A2" w:rsidRDefault="00407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D2" w:rsidRDefault="00C71AD2" w:rsidP="000B4BEA">
      <w:pPr>
        <w:spacing w:after="0" w:line="240" w:lineRule="auto"/>
      </w:pPr>
      <w:r>
        <w:separator/>
      </w:r>
    </w:p>
  </w:footnote>
  <w:footnote w:type="continuationSeparator" w:id="0">
    <w:p w:rsidR="00C71AD2" w:rsidRDefault="00C71AD2" w:rsidP="000B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6F20"/>
    <w:multiLevelType w:val="hybridMultilevel"/>
    <w:tmpl w:val="BBF05B8C"/>
    <w:lvl w:ilvl="0" w:tplc="9FA04A1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F140E"/>
    <w:multiLevelType w:val="multilevel"/>
    <w:tmpl w:val="5BC03AC0"/>
    <w:lvl w:ilvl="0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2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22D6ED1"/>
    <w:multiLevelType w:val="hybridMultilevel"/>
    <w:tmpl w:val="5CFA66DE"/>
    <w:lvl w:ilvl="0" w:tplc="42C8842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46F"/>
    <w:multiLevelType w:val="hybridMultilevel"/>
    <w:tmpl w:val="A42E0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6332"/>
    <w:multiLevelType w:val="hybridMultilevel"/>
    <w:tmpl w:val="05945082"/>
    <w:lvl w:ilvl="0" w:tplc="FB84A85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57556"/>
    <w:multiLevelType w:val="hybridMultilevel"/>
    <w:tmpl w:val="1CCE7994"/>
    <w:lvl w:ilvl="0" w:tplc="C4A8F32A">
      <w:start w:val="3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3072B"/>
    <w:multiLevelType w:val="hybridMultilevel"/>
    <w:tmpl w:val="9522D8F6"/>
    <w:lvl w:ilvl="0" w:tplc="00E80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0C4CAD"/>
    <w:multiLevelType w:val="hybridMultilevel"/>
    <w:tmpl w:val="5CFA66DE"/>
    <w:lvl w:ilvl="0" w:tplc="42C8842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7394A"/>
    <w:multiLevelType w:val="hybridMultilevel"/>
    <w:tmpl w:val="59429BC6"/>
    <w:lvl w:ilvl="0" w:tplc="6E1C9D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C55BC"/>
    <w:multiLevelType w:val="hybridMultilevel"/>
    <w:tmpl w:val="9820775C"/>
    <w:lvl w:ilvl="0" w:tplc="0415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359CC"/>
    <w:multiLevelType w:val="hybridMultilevel"/>
    <w:tmpl w:val="B4F0D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579B5"/>
    <w:multiLevelType w:val="hybridMultilevel"/>
    <w:tmpl w:val="5FB87784"/>
    <w:lvl w:ilvl="0" w:tplc="0BD6653E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EF6A25"/>
    <w:multiLevelType w:val="hybridMultilevel"/>
    <w:tmpl w:val="19FC59F4"/>
    <w:lvl w:ilvl="0" w:tplc="63260FD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840A5D"/>
    <w:multiLevelType w:val="hybridMultilevel"/>
    <w:tmpl w:val="6CD0E990"/>
    <w:lvl w:ilvl="0" w:tplc="88BAE54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2133D"/>
    <w:multiLevelType w:val="hybridMultilevel"/>
    <w:tmpl w:val="85082A60"/>
    <w:lvl w:ilvl="0" w:tplc="206E73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66321A"/>
    <w:multiLevelType w:val="hybridMultilevel"/>
    <w:tmpl w:val="9F6C5B7E"/>
    <w:lvl w:ilvl="0" w:tplc="EE9A4D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1091F6B"/>
    <w:multiLevelType w:val="hybridMultilevel"/>
    <w:tmpl w:val="D5FCC82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C945BEF"/>
    <w:multiLevelType w:val="hybridMultilevel"/>
    <w:tmpl w:val="33BC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01C59"/>
    <w:multiLevelType w:val="hybridMultilevel"/>
    <w:tmpl w:val="95F0A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53B7A"/>
    <w:multiLevelType w:val="hybridMultilevel"/>
    <w:tmpl w:val="EB304FC2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C7705"/>
    <w:multiLevelType w:val="hybridMultilevel"/>
    <w:tmpl w:val="4E823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64D1"/>
    <w:multiLevelType w:val="multilevel"/>
    <w:tmpl w:val="C05615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697693B"/>
    <w:multiLevelType w:val="hybridMultilevel"/>
    <w:tmpl w:val="F3C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0">
    <w:nsid w:val="7AB65D59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D550676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5"/>
  </w:num>
  <w:num w:numId="4">
    <w:abstractNumId w:val="4"/>
  </w:num>
  <w:num w:numId="5">
    <w:abstractNumId w:val="11"/>
  </w:num>
  <w:num w:numId="6">
    <w:abstractNumId w:val="32"/>
  </w:num>
  <w:num w:numId="7">
    <w:abstractNumId w:val="34"/>
  </w:num>
  <w:num w:numId="8">
    <w:abstractNumId w:val="7"/>
  </w:num>
  <w:num w:numId="9">
    <w:abstractNumId w:val="27"/>
  </w:num>
  <w:num w:numId="10">
    <w:abstractNumId w:val="10"/>
  </w:num>
  <w:num w:numId="11">
    <w:abstractNumId w:val="41"/>
  </w:num>
  <w:num w:numId="12">
    <w:abstractNumId w:val="39"/>
  </w:num>
  <w:num w:numId="13">
    <w:abstractNumId w:val="14"/>
  </w:num>
  <w:num w:numId="14">
    <w:abstractNumId w:val="3"/>
  </w:num>
  <w:num w:numId="15">
    <w:abstractNumId w:val="16"/>
  </w:num>
  <w:num w:numId="16">
    <w:abstractNumId w:val="19"/>
  </w:num>
  <w:num w:numId="17">
    <w:abstractNumId w:val="30"/>
  </w:num>
  <w:num w:numId="18">
    <w:abstractNumId w:val="20"/>
  </w:num>
  <w:num w:numId="19">
    <w:abstractNumId w:val="23"/>
  </w:num>
  <w:num w:numId="20">
    <w:abstractNumId w:val="1"/>
  </w:num>
  <w:num w:numId="21">
    <w:abstractNumId w:val="31"/>
  </w:num>
  <w:num w:numId="22">
    <w:abstractNumId w:val="0"/>
  </w:num>
  <w:num w:numId="23">
    <w:abstractNumId w:val="35"/>
  </w:num>
  <w:num w:numId="24">
    <w:abstractNumId w:val="12"/>
  </w:num>
  <w:num w:numId="25">
    <w:abstractNumId w:val="29"/>
  </w:num>
  <w:num w:numId="26">
    <w:abstractNumId w:val="8"/>
  </w:num>
  <w:num w:numId="27">
    <w:abstractNumId w:val="6"/>
  </w:num>
  <w:num w:numId="28">
    <w:abstractNumId w:val="22"/>
  </w:num>
  <w:num w:numId="29">
    <w:abstractNumId w:val="36"/>
  </w:num>
  <w:num w:numId="30">
    <w:abstractNumId w:val="37"/>
  </w:num>
  <w:num w:numId="31">
    <w:abstractNumId w:val="24"/>
  </w:num>
  <w:num w:numId="32">
    <w:abstractNumId w:val="9"/>
  </w:num>
  <w:num w:numId="33">
    <w:abstractNumId w:val="2"/>
  </w:num>
  <w:num w:numId="34">
    <w:abstractNumId w:val="21"/>
  </w:num>
  <w:num w:numId="35">
    <w:abstractNumId w:val="15"/>
  </w:num>
  <w:num w:numId="36">
    <w:abstractNumId w:val="28"/>
  </w:num>
  <w:num w:numId="37">
    <w:abstractNumId w:val="42"/>
  </w:num>
  <w:num w:numId="38">
    <w:abstractNumId w:val="40"/>
  </w:num>
  <w:num w:numId="39">
    <w:abstractNumId w:val="17"/>
  </w:num>
  <w:num w:numId="40">
    <w:abstractNumId w:val="33"/>
  </w:num>
  <w:num w:numId="41">
    <w:abstractNumId w:val="25"/>
  </w:num>
  <w:num w:numId="42">
    <w:abstractNumId w:val="2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E79"/>
    <w:rsid w:val="00002498"/>
    <w:rsid w:val="00050577"/>
    <w:rsid w:val="000715BC"/>
    <w:rsid w:val="00090005"/>
    <w:rsid w:val="00093B68"/>
    <w:rsid w:val="000B4BEA"/>
    <w:rsid w:val="000D5CBE"/>
    <w:rsid w:val="000F45E1"/>
    <w:rsid w:val="001944BE"/>
    <w:rsid w:val="001B199F"/>
    <w:rsid w:val="001B3C81"/>
    <w:rsid w:val="001B49D4"/>
    <w:rsid w:val="001C42C8"/>
    <w:rsid w:val="001C661A"/>
    <w:rsid w:val="001F4281"/>
    <w:rsid w:val="002207D0"/>
    <w:rsid w:val="0023078F"/>
    <w:rsid w:val="0026510B"/>
    <w:rsid w:val="002669FF"/>
    <w:rsid w:val="00290349"/>
    <w:rsid w:val="002976B1"/>
    <w:rsid w:val="002A3C3D"/>
    <w:rsid w:val="002C7943"/>
    <w:rsid w:val="002D2F13"/>
    <w:rsid w:val="002F43F8"/>
    <w:rsid w:val="0032080F"/>
    <w:rsid w:val="00330B41"/>
    <w:rsid w:val="00337F1C"/>
    <w:rsid w:val="003533B3"/>
    <w:rsid w:val="0037741B"/>
    <w:rsid w:val="003B43BF"/>
    <w:rsid w:val="003C213D"/>
    <w:rsid w:val="004079A2"/>
    <w:rsid w:val="00422F32"/>
    <w:rsid w:val="00423458"/>
    <w:rsid w:val="004331E7"/>
    <w:rsid w:val="00434DFE"/>
    <w:rsid w:val="00461674"/>
    <w:rsid w:val="00465E0B"/>
    <w:rsid w:val="0048498B"/>
    <w:rsid w:val="004B5EFA"/>
    <w:rsid w:val="004E2095"/>
    <w:rsid w:val="004E65D7"/>
    <w:rsid w:val="004F28FB"/>
    <w:rsid w:val="005533B0"/>
    <w:rsid w:val="005673D9"/>
    <w:rsid w:val="00596A6A"/>
    <w:rsid w:val="005E18DD"/>
    <w:rsid w:val="005E54C8"/>
    <w:rsid w:val="00613D67"/>
    <w:rsid w:val="0065621F"/>
    <w:rsid w:val="0068381D"/>
    <w:rsid w:val="006C4290"/>
    <w:rsid w:val="006C5DD0"/>
    <w:rsid w:val="006E7CE5"/>
    <w:rsid w:val="00700BD6"/>
    <w:rsid w:val="007274E8"/>
    <w:rsid w:val="0073326E"/>
    <w:rsid w:val="0074701D"/>
    <w:rsid w:val="00787202"/>
    <w:rsid w:val="00796489"/>
    <w:rsid w:val="007B3A33"/>
    <w:rsid w:val="007B6F00"/>
    <w:rsid w:val="007D142F"/>
    <w:rsid w:val="007E171B"/>
    <w:rsid w:val="007F01A1"/>
    <w:rsid w:val="007F3E33"/>
    <w:rsid w:val="0082235A"/>
    <w:rsid w:val="008377BE"/>
    <w:rsid w:val="00845F9B"/>
    <w:rsid w:val="00856C41"/>
    <w:rsid w:val="00877E94"/>
    <w:rsid w:val="009009D9"/>
    <w:rsid w:val="00923C75"/>
    <w:rsid w:val="0093239F"/>
    <w:rsid w:val="00934BF4"/>
    <w:rsid w:val="00976606"/>
    <w:rsid w:val="009A58A1"/>
    <w:rsid w:val="009D42B7"/>
    <w:rsid w:val="00A02CE6"/>
    <w:rsid w:val="00A03286"/>
    <w:rsid w:val="00A054BF"/>
    <w:rsid w:val="00A11053"/>
    <w:rsid w:val="00A1591F"/>
    <w:rsid w:val="00A16D2D"/>
    <w:rsid w:val="00A17C1D"/>
    <w:rsid w:val="00A25042"/>
    <w:rsid w:val="00A37456"/>
    <w:rsid w:val="00A77027"/>
    <w:rsid w:val="00AA30DE"/>
    <w:rsid w:val="00AA3F34"/>
    <w:rsid w:val="00AC055F"/>
    <w:rsid w:val="00AC78D8"/>
    <w:rsid w:val="00B21604"/>
    <w:rsid w:val="00B54F1D"/>
    <w:rsid w:val="00B81807"/>
    <w:rsid w:val="00B87465"/>
    <w:rsid w:val="00BA6FFB"/>
    <w:rsid w:val="00BC26E9"/>
    <w:rsid w:val="00BD736D"/>
    <w:rsid w:val="00BF0564"/>
    <w:rsid w:val="00BF0A2A"/>
    <w:rsid w:val="00C32AFE"/>
    <w:rsid w:val="00C4030F"/>
    <w:rsid w:val="00C479AE"/>
    <w:rsid w:val="00C6432A"/>
    <w:rsid w:val="00C712D8"/>
    <w:rsid w:val="00C71AD2"/>
    <w:rsid w:val="00C77FE6"/>
    <w:rsid w:val="00C828E0"/>
    <w:rsid w:val="00C905E4"/>
    <w:rsid w:val="00CA1DEC"/>
    <w:rsid w:val="00CE323F"/>
    <w:rsid w:val="00CF3635"/>
    <w:rsid w:val="00D01468"/>
    <w:rsid w:val="00D72580"/>
    <w:rsid w:val="00DA2D7D"/>
    <w:rsid w:val="00DB39C1"/>
    <w:rsid w:val="00DE3C3D"/>
    <w:rsid w:val="00DF11CE"/>
    <w:rsid w:val="00E41202"/>
    <w:rsid w:val="00E53ACC"/>
    <w:rsid w:val="00EA24F7"/>
    <w:rsid w:val="00ED752D"/>
    <w:rsid w:val="00EE5B8E"/>
    <w:rsid w:val="00EF4AB0"/>
    <w:rsid w:val="00EF7E79"/>
    <w:rsid w:val="00F074EA"/>
    <w:rsid w:val="00F21FEB"/>
    <w:rsid w:val="00F50C2B"/>
    <w:rsid w:val="00F735B1"/>
    <w:rsid w:val="00F73730"/>
    <w:rsid w:val="00FB23F5"/>
    <w:rsid w:val="00FC26FF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E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6C4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56C41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B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4BEA"/>
  </w:style>
  <w:style w:type="paragraph" w:styleId="Stopka">
    <w:name w:val="footer"/>
    <w:basedOn w:val="Normalny"/>
    <w:link w:val="StopkaZnak"/>
    <w:uiPriority w:val="99"/>
    <w:unhideWhenUsed/>
    <w:rsid w:val="000B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BEA"/>
  </w:style>
  <w:style w:type="character" w:customStyle="1" w:styleId="hgkelc">
    <w:name w:val="hgkelc"/>
    <w:basedOn w:val="Domylnaczcionkaakapitu"/>
    <w:rsid w:val="000B4BEA"/>
  </w:style>
  <w:style w:type="character" w:styleId="Hipercze">
    <w:name w:val="Hyperlink"/>
    <w:uiPriority w:val="99"/>
    <w:unhideWhenUsed/>
    <w:rsid w:val="0093239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A735-6E7D-4F5A-ACEA-8C939128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13</Pages>
  <Words>3942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Muzeum</cp:lastModifiedBy>
  <cp:revision>51</cp:revision>
  <cp:lastPrinted>2024-06-12T10:33:00Z</cp:lastPrinted>
  <dcterms:created xsi:type="dcterms:W3CDTF">2024-02-14T13:11:00Z</dcterms:created>
  <dcterms:modified xsi:type="dcterms:W3CDTF">2024-06-12T10:35:00Z</dcterms:modified>
</cp:coreProperties>
</file>